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Минобрнауки россии</w:t>
      </w:r>
    </w:p>
    <w:p>
      <w:pPr>
        <w:pStyle w:val="12"/>
        <w:rPr>
          <w:rFonts w:ascii="Arial" w:hAnsi="Arial" w:cs="Arial"/>
          <w:b/>
          <w:bCs/>
          <w:spacing w:val="-20"/>
          <w:sz w:val="24"/>
          <w:szCs w:val="24"/>
        </w:rPr>
      </w:pPr>
      <w:r>
        <w:rPr>
          <w:rFonts w:ascii="Arial" w:hAnsi="Arial" w:cs="Arial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>
      <w:pPr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УТВЕРЖДАЮ</w:t>
      </w:r>
    </w:p>
    <w:p>
      <w:pPr>
        <w:jc w:val="right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>
      <w:pPr>
        <w:jc w:val="right"/>
        <w:rPr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15875</wp:posOffset>
            </wp:positionV>
            <wp:extent cx="914400" cy="628650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27" w:lineRule="auto"/>
        <w:ind w:left="8200" w:right="-161" w:hanging="1396"/>
        <w:jc w:val="right"/>
        <w:rPr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4"/>
          <w:szCs w:val="24"/>
        </w:rPr>
        <w:t>Л.А. Кунаковская 2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.2022 г.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 ДИСЦИПЛИНЫ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2.1.2.2 Актуальные проблемы педагогики высшей школы</w:t>
      </w:r>
    </w:p>
    <w:p>
      <w:pPr>
        <w:rPr>
          <w:rFonts w:ascii="Arial" w:hAnsi="Arial" w:cs="Arial"/>
          <w:color w:val="00000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 w:ascii="Arial" w:hAnsi="Arial"/>
          <w:b w:val="0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Код и наименование научной специальности: </w:t>
      </w:r>
      <w:r>
        <w:rPr>
          <w:rFonts w:hint="default" w:ascii="Arial" w:hAnsi="Arial"/>
          <w:b w:val="0"/>
          <w:bCs/>
          <w:sz w:val="24"/>
          <w:szCs w:val="24"/>
        </w:rPr>
        <w:t>5.2.3. Региональная и отраслевая экономика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ascii="Arial" w:hAnsi="Arial" w:cs="Arial"/>
          <w:sz w:val="24"/>
          <w:szCs w:val="24"/>
          <w:u w:val="single"/>
        </w:rPr>
      </w:pPr>
      <w:r>
        <w:rPr>
          <w:rFonts w:hint="default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Профиль подготовки (при наличии):</w:t>
      </w:r>
      <w:r>
        <w:rPr>
          <w:rFonts w:hint="default" w:ascii="Arial" w:hAnsi="Arial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Бухгалтерский учет, аудит и экономическая статистика</w:t>
      </w:r>
      <w:bookmarkStart w:id="0" w:name="_GoBack"/>
      <w:bookmarkEnd w:id="0"/>
    </w:p>
    <w:p>
      <w:pPr>
        <w:tabs>
          <w:tab w:val="left" w:pos="567"/>
        </w:tabs>
        <w:rPr>
          <w:u w:val="single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Кафедра, отвечающая за реализацию практики: </w:t>
      </w:r>
      <w:r>
        <w:rPr>
          <w:rFonts w:ascii="Arial" w:hAnsi="Arial" w:cs="Arial"/>
          <w:sz w:val="24"/>
          <w:szCs w:val="24"/>
          <w:u w:val="single"/>
        </w:rPr>
        <w:t>педагогики и педагогической_ психологии факультета философии и психологии_____________________________</w:t>
      </w:r>
    </w:p>
    <w:p>
      <w:pPr>
        <w:spacing w:line="276" w:lineRule="exact"/>
        <w:rPr>
          <w:b/>
          <w:sz w:val="24"/>
          <w:szCs w:val="24"/>
          <w:u w:val="single"/>
        </w:rPr>
      </w:pPr>
    </w:p>
    <w:p>
      <w:pPr>
        <w:tabs>
          <w:tab w:val="left" w:pos="0"/>
        </w:tabs>
        <w:spacing w:line="235" w:lineRule="auto"/>
        <w:ind w:right="74"/>
        <w:jc w:val="both"/>
        <w:rPr>
          <w:u w:val="single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4</w:t>
      </w:r>
      <w:r>
        <w:rPr>
          <w:rFonts w:ascii="Arial" w:hAnsi="Arial" w:cs="Arial"/>
          <w:b/>
          <w:sz w:val="24"/>
          <w:szCs w:val="24"/>
        </w:rPr>
        <w:t xml:space="preserve">. Составители программы: </w:t>
      </w:r>
      <w:r>
        <w:rPr>
          <w:rFonts w:ascii="Arial" w:hAnsi="Arial" w:cs="Arial"/>
          <w:sz w:val="24"/>
          <w:szCs w:val="24"/>
          <w:u w:val="single"/>
        </w:rPr>
        <w:t>Веденеева Галина Ивановна, доктор педагогических наук, доцент, Ковтуненко Любовь Васильевна, доктор педагогических наук, доцент_</w:t>
      </w:r>
    </w:p>
    <w:p>
      <w:pPr>
        <w:autoSpaceDE w:val="0"/>
        <w:autoSpaceDN w:val="0"/>
        <w:adjustRightInd w:val="0"/>
        <w:spacing w:line="240" w:lineRule="atLeast"/>
        <w:ind w:left="283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>
      <w:pPr>
        <w:tabs>
          <w:tab w:val="left" w:pos="0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Рекомендована: </w:t>
      </w:r>
      <w:r>
        <w:rPr>
          <w:rFonts w:ascii="Arial" w:hAnsi="Arial" w:cs="Arial"/>
          <w:sz w:val="24"/>
          <w:szCs w:val="24"/>
          <w:u w:val="single"/>
        </w:rPr>
        <w:t>научно-методическим советом факультета философии и психологии, протокол № 1400-04 от 20.04 2022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6</w:t>
      </w:r>
      <w:r>
        <w:rPr>
          <w:rFonts w:ascii="Arial" w:hAnsi="Arial" w:cs="Arial"/>
          <w:b/>
          <w:sz w:val="24"/>
          <w:szCs w:val="24"/>
        </w:rPr>
        <w:t>. Учебный год: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2023/2024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Семестр: </w:t>
      </w:r>
      <w:r>
        <w:rPr>
          <w:rFonts w:ascii="Arial" w:hAnsi="Arial" w:cs="Arial"/>
          <w:sz w:val="24"/>
          <w:szCs w:val="24"/>
          <w:u w:val="single"/>
        </w:rPr>
        <w:t>3_</w:t>
      </w:r>
    </w:p>
    <w:p>
      <w:pPr>
        <w:rPr>
          <w:rFonts w:ascii="Arial" w:hAnsi="Arial" w:cs="Arial"/>
          <w:color w:val="000000"/>
        </w:rPr>
      </w:pPr>
    </w:p>
    <w:p>
      <w:pPr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 Цели и задачи учебной дисциплины:</w:t>
      </w:r>
    </w:p>
    <w:p>
      <w:pPr>
        <w:spacing w:line="3" w:lineRule="exact"/>
        <w:rPr>
          <w:sz w:val="20"/>
          <w:szCs w:val="20"/>
        </w:rPr>
      </w:pPr>
    </w:p>
    <w:p>
      <w:pPr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Целями освоения дисциплины являются:</w:t>
      </w:r>
    </w:p>
    <w:p>
      <w:pPr>
        <w:pStyle w:val="11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развитие профессионально-педагогического мышления, формирование гуманистических ценностей и профессионально важных качеств личности будущих преподавателей высшей школы;</w:t>
      </w:r>
    </w:p>
    <w:p>
      <w:pPr>
        <w:pStyle w:val="11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повышение общекультурной и профессиональной компетентности в организации и реализации образовательного процесса в вузе.</w:t>
      </w:r>
    </w:p>
    <w:p>
      <w:pPr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Задачи дисциплины:</w:t>
      </w:r>
    </w:p>
    <w:p>
      <w:pPr>
        <w:tabs>
          <w:tab w:val="left" w:pos="1270"/>
        </w:tabs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ознакомление аспирантов с современными представлениями о предмете педагогики высшей школы, основными тенденциями развития высшего образования за рубежом и в нашей стране;</w:t>
      </w:r>
    </w:p>
    <w:p>
      <w:pPr>
        <w:tabs>
          <w:tab w:val="left" w:pos="1371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формирование систематизированных представлений о студенте как субъекте учебно-профессиональной деятельности и педагогических закономерностях образовательного процесса в высшей школе;</w:t>
      </w:r>
    </w:p>
    <w:p>
      <w:pPr>
        <w:tabs>
          <w:tab w:val="left" w:pos="1369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изучение современных педагогических технологий образовательного процесса в вузе;</w:t>
      </w:r>
    </w:p>
    <w:p>
      <w:p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формирование у аспирантов установки на непрерывное профессиональное и личностное самосовершенствование, конструктивную рефлексию при решении педагогических задач, саморазвитие педагогической культуры.</w:t>
      </w:r>
    </w:p>
    <w:p>
      <w:pPr>
        <w:rPr>
          <w:rFonts w:ascii="Arial" w:hAnsi="Arial" w:cs="Arial"/>
          <w:sz w:val="24"/>
          <w:szCs w:val="24"/>
        </w:rPr>
      </w:pPr>
    </w:p>
    <w:p>
      <w:pPr>
        <w:spacing w:line="3" w:lineRule="exact"/>
        <w:rPr>
          <w:sz w:val="20"/>
          <w:szCs w:val="20"/>
        </w:rPr>
      </w:pPr>
    </w:p>
    <w:p>
      <w:pPr>
        <w:jc w:val="both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Место дисциплины в структуре </w:t>
      </w:r>
      <w:r>
        <w:rPr>
          <w:rFonts w:ascii="Arial" w:hAnsi="Arial" w:cs="Arial"/>
          <w:b/>
          <w:color w:val="000000"/>
          <w:sz w:val="24"/>
          <w:szCs w:val="24"/>
        </w:rPr>
        <w:t>программы аспирантуры:</w:t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Учебная дисциплина «Актуальные проблемы педагогики высшей школы» является элективной.</w:t>
      </w:r>
    </w:p>
    <w:p>
      <w:pPr>
        <w:jc w:val="both"/>
        <w:rPr>
          <w:rFonts w:ascii="Arial" w:hAnsi="Arial" w:cs="Arial"/>
          <w:bCs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Планируемые результаты обучения по дисциплине (знания, умения, навыки), соотнесенные с планируемыми результатами освоения программы (компетенциями):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56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656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5528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3656" w:type="dxa"/>
          </w:tcPr>
          <w:p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  <w:tc>
          <w:tcPr>
            <w:tcW w:w="5528" w:type="dxa"/>
          </w:tcPr>
          <w:p>
            <w:pPr>
              <w:jc w:val="both"/>
              <w:outlineLvl w:val="1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современные тенденции и проблемы развития высшего образования в России и других странах, теории и принципы организации образовательного процесса в высшей школе, современные концепции обучения и воспитания в вузе, основные закономерности и особенности педагогической деятельности преподавателя высшей школы, основы педагогического мастерства, технологические аспекты преподавания в высшей школе</w:t>
            </w:r>
          </w:p>
          <w:p>
            <w:pPr>
              <w:jc w:val="both"/>
              <w:outlineLvl w:val="1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Уметь: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проектировать,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анализировать и прогнозировать педагогический процесс по основным образовательным программам высшего  образования, использовать эффективные методы и средства его организации, систему современных методов обучения и воспитания для решения задач педагогической практики,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учитывать возрастные и индивидуальные особенности обучающихся, устанавливать педагогически целесообразное взаимодействие с ними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Владеть: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навыками </w:t>
            </w:r>
            <w:r>
              <w:rPr>
                <w:rFonts w:ascii="Arial" w:hAnsi="Arial"/>
                <w:bCs/>
                <w:sz w:val="20"/>
                <w:szCs w:val="20"/>
              </w:rPr>
              <w:t>проектирования,</w:t>
            </w:r>
            <w:r>
              <w:rPr>
                <w:rFonts w:ascii="Arial" w:hAnsi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анализа и прогнозирования преподавательской деятельности по основным образовательным программам высшего образования, моделирования и </w:t>
            </w:r>
            <w:r>
              <w:rPr>
                <w:rFonts w:ascii="Arial" w:hAnsi="Arial" w:cs="Arial"/>
                <w:sz w:val="20"/>
                <w:szCs w:val="20"/>
              </w:rPr>
              <w:t>организации эффективной педагогической коммуникации в высшей школе</w:t>
            </w:r>
          </w:p>
        </w:tc>
      </w:tr>
    </w:tbl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Объем дисциплины в зачетных единицах/час.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в соответствии с учебным планом)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u w:val="single"/>
        </w:rPr>
        <w:t>2 ЗЕТ</w:t>
      </w:r>
      <w:r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  <w:u w:val="single"/>
        </w:rPr>
        <w:t>/</w:t>
      </w:r>
      <w:r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  <w:u w:val="single"/>
        </w:rPr>
        <w:t>72 часа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>
        <w:rPr>
          <w:rFonts w:ascii="Arial" w:hAnsi="Arial" w:cs="Arial"/>
          <w:i/>
          <w:color w:val="4472C4"/>
        </w:rPr>
        <w:t>(</w:t>
      </w:r>
      <w:r>
        <w:rPr>
          <w:rFonts w:ascii="Arial" w:hAnsi="Arial" w:cs="Arial"/>
          <w:i/>
        </w:rPr>
        <w:t xml:space="preserve">зачет/экзамен) </w:t>
      </w:r>
      <w:r>
        <w:rPr>
          <w:rFonts w:ascii="Arial" w:hAnsi="Arial" w:cs="Arial"/>
          <w:sz w:val="24"/>
        </w:rPr>
        <w:t>– зачет.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Трудоемкость по видам учебной работы</w:t>
      </w:r>
    </w:p>
    <w:tbl>
      <w:tblPr>
        <w:tblStyle w:val="4"/>
        <w:tblW w:w="9863" w:type="dxa"/>
        <w:tblInd w:w="-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98"/>
        <w:gridCol w:w="1134"/>
        <w:gridCol w:w="1955"/>
        <w:gridCol w:w="25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56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 xml:space="preserve">Трудоемкость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continue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475" w:type="dxa"/>
            <w:gridSpan w:val="2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По семестрам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continue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2 семестр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6" w:type="dxa"/>
            <w:vMerge w:val="restart"/>
            <w:vAlign w:val="center"/>
          </w:tcPr>
          <w:p>
            <w:pPr>
              <w:widowControl w:val="0"/>
              <w:suppressAutoHyphens/>
              <w:snapToGrid w:val="0"/>
              <w:ind w:right="175" w:firstLine="319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лекции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6" w:type="dxa"/>
            <w:vMerge w:val="continue"/>
            <w:vAlign w:val="center"/>
          </w:tcPr>
          <w:p>
            <w:pPr>
              <w:widowControl w:val="0"/>
              <w:suppressAutoHyphens/>
              <w:snapToGrid w:val="0"/>
              <w:ind w:right="175" w:firstLine="319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Самостоятельная работа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Форма промежуточной аттестации</w:t>
            </w:r>
          </w:p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i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i/>
                <w:kern w:val="1"/>
                <w:sz w:val="20"/>
                <w:szCs w:val="20"/>
                <w:lang w:eastAsia="ar-SA"/>
              </w:rPr>
              <w:t>(экзамен, зачет – __час.)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sz w:val="20"/>
                <w:szCs w:val="20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jc w:val="right"/>
              <w:rPr>
                <w:rFonts w:ascii="Arial" w:hAnsi="Arial" w:eastAsia="Lucida Sans Unicode" w:cs="Arial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color w:val="000000"/>
                <w:kern w:val="1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jc w:val="center"/>
              <w:rPr>
                <w:rFonts w:ascii="Arial" w:hAnsi="Arial" w:eastAsia="Lucida Sans Unicode" w:cs="Arial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kern w:val="1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jc w:val="center"/>
              <w:rPr>
                <w:rFonts w:ascii="Arial" w:hAnsi="Arial" w:eastAsia="Lucida Sans Unicode" w:cs="Arial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kern w:val="1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520" w:type="dxa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</w:tbl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12.1 Содержание дисциплины</w:t>
      </w:r>
    </w:p>
    <w:tbl>
      <w:tblPr>
        <w:tblStyle w:val="4"/>
        <w:tblW w:w="957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735"/>
        <w:gridCol w:w="4962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Онлайн-курс, ЭУК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Лекции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66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характеристика</w:t>
            </w:r>
          </w:p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системы высшего</w:t>
            </w:r>
          </w:p>
          <w:p>
            <w:pPr>
              <w:spacing w:line="228" w:lineRule="exact"/>
              <w:ind w:left="-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образования в современных условиях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5" w:lineRule="exact"/>
              <w:ind w:right="4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Система профессионального образования в России и 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структура.</w:t>
            </w:r>
          </w:p>
          <w:p>
            <w:pPr>
              <w:ind w:right="4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 Тенденции развития профессионального образования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современном этапе. Образование «через всю жизнь».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Стратегия и тенденции развития отечественного педагогического образования.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55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Методологические подходы к исследованию проблем педагогики высшего образования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Понятие «методология». Методология педагогической науки.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Характеристика методологических подходов.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Теоретические методы научного исследования.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Эмпирические методы научного исследования.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28" w:lineRule="exact"/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Характеристика</w:t>
            </w:r>
          </w:p>
          <w:p>
            <w:pPr>
              <w:ind w:left="-66" w:firstLine="11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педагогической деятельности преподавателя в</w:t>
            </w:r>
          </w:p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организациях высшего</w:t>
            </w:r>
          </w:p>
          <w:p>
            <w:pPr>
              <w:ind w:left="-66"/>
              <w:rPr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Сущность и структура педагогической деятельности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преподавателя в организациях высшего образования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Стили профессиональной деятельности преподавателя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высшей школы.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Личностные и профессиональные характеристики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преподавателя высшей школы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 Педагогическая культура преподавателя.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Характеристика целостного педагогического процесса в организациях высшего</w:t>
            </w:r>
          </w:p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Педагогический процесс как система и целостное явление.</w:t>
            </w:r>
          </w:p>
          <w:p>
            <w:pPr>
              <w:ind w:firstLine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Педагогическая задача как основная единица педагогического процесса.</w:t>
            </w:r>
          </w:p>
          <w:p>
            <w:pPr>
              <w:pStyle w:val="16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Педагогическая и учебная задача. Анализ педагогической задачи.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Педагогическое взаимодействие, его виды.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left="-66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Формы, технологии, методы обучения в высшей</w:t>
            </w:r>
          </w:p>
          <w:p>
            <w:pPr>
              <w:ind w:left="-66"/>
              <w:rPr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школе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Формы организации обучения в вузе и другие.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Современные педагогические технологии обучения в высшей школе (интерактивные технологии, обучение и др.).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етоды обучения, их характеристика.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Характеристика отдельных технологий (Технология модульного обучения. Технология проблемного обучения. 8.Технология дистанционного обучения и др.).</w:t>
            </w:r>
          </w:p>
          <w:p>
            <w:pPr>
              <w:rPr>
                <w:sz w:val="2"/>
                <w:szCs w:val="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>
            <w:pPr>
              <w:rPr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Организация педагогического контроля в высшей школе.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профессионального</w:t>
            </w:r>
          </w:p>
          <w:p>
            <w:pPr>
              <w:rPr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становления студентов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Специфика личностно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профессионального становления и студентов в вузах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 Образовательная среда вуза как фактор личностно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профессионального становления студентов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Научно-исследовательская работа обучающихся как часть их профессиональной подготовки.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Формы организации НИР студентов.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Требования к написанию научной статьи.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Профессиональное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воспитание в высшей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школе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Теоретические основы организации воспитания в высшей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школе. Профессиональное воспитание.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 Студенческое самоуправление и его роль в организации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профессионального воспитания студентов.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Формы социальной активности студентов в современном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вузе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художественно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творческая деятельность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волонтерство, социально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значимые проекты.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Роль куратора в современном вузе.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URL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: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</w:t>
            </w:r>
          </w:p>
        </w:tc>
      </w:tr>
    </w:tbl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12.2. Темы (разделы)</w:t>
      </w:r>
      <w:r>
        <w:rPr>
          <w:rFonts w:ascii="Arial" w:hAnsi="Arial" w:cs="Arial"/>
          <w:b/>
          <w:bCs/>
          <w:sz w:val="24"/>
        </w:rPr>
        <w:t xml:space="preserve"> дисциплины и виды занятий</w:t>
      </w:r>
    </w:p>
    <w:tbl>
      <w:tblPr>
        <w:tblStyle w:val="4"/>
        <w:tblW w:w="4873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932"/>
        <w:gridCol w:w="1076"/>
        <w:gridCol w:w="1432"/>
        <w:gridCol w:w="1120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Практичес-кие занятия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98"/>
                <w:sz w:val="20"/>
                <w:szCs w:val="20"/>
              </w:rPr>
              <w:t xml:space="preserve">Общая характеристика системы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высшего образования в современных условиях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Методологические подходы к исследованию проблем педагогики высшей школы. Методы научного исследования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Характеристика целостного педагогического процесса в вузе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Формы, технологии, методы обучения в высшей школе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Характеристика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преподавателя</w:t>
            </w:r>
            <w:r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как субъекта научно-педагогической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Проблемы личностно</w:t>
            </w:r>
            <w:r>
              <w:rPr>
                <w:rFonts w:ascii="Arial" w:hAnsi="Arial" w:cs="Arial"/>
                <w:sz w:val="20"/>
                <w:szCs w:val="20"/>
              </w:rPr>
              <w:t>-п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рофессиональ-ного становления студентов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5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99"/>
                <w:sz w:val="20"/>
                <w:szCs w:val="20"/>
              </w:rPr>
              <w:t>Воспитательный процесс в современном вузе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Контроль</w:t>
            </w:r>
          </w:p>
        </w:tc>
        <w:tc>
          <w:tcPr>
            <w:tcW w:w="1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100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Итого: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</w:tbl>
    <w:p>
      <w:pPr>
        <w:tabs>
          <w:tab w:val="left" w:pos="675"/>
        </w:tabs>
        <w:spacing w:line="251" w:lineRule="auto"/>
        <w:ind w:right="40"/>
        <w:rPr>
          <w:rFonts w:ascii="Arial" w:hAnsi="Arial" w:cs="Arial"/>
          <w:bCs/>
          <w:sz w:val="24"/>
          <w:szCs w:val="24"/>
        </w:rPr>
      </w:pPr>
    </w:p>
    <w:p>
      <w:pPr>
        <w:tabs>
          <w:tab w:val="left" w:pos="675"/>
        </w:tabs>
        <w:spacing w:line="251" w:lineRule="auto"/>
        <w:ind w:right="4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>13. Методические указания по освоению дисциплины: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>
      <w:pPr>
        <w:tabs>
          <w:tab w:val="left" w:pos="675"/>
        </w:tabs>
        <w:spacing w:line="251" w:lineRule="auto"/>
        <w:ind w:right="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Освоение дисциплины предполагает не только обязательное посещение обучающимся аудиторных занятий (лекций) и активную работу на них, но и самостоятельную деятельность, на которую отводится </w:t>
      </w:r>
      <w:r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bCs/>
          <w:sz w:val="24"/>
          <w:szCs w:val="24"/>
        </w:rPr>
        <w:t xml:space="preserve"> часов, в том числе работу по подготовке к текущей аттестации (контрольной работе)</w:t>
      </w:r>
      <w:r>
        <w:rPr>
          <w:rFonts w:ascii="Arial" w:hAnsi="Arial" w:cs="Arial"/>
          <w:sz w:val="24"/>
          <w:szCs w:val="24"/>
        </w:rPr>
        <w:t>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Самостоятельная деятельность аспирантов по дисциплине «Актуальные проблемы педагогики высшей школы» предполагает изучение рекомендуемой преподавателем литературы, освоение понятийного аппарата, самостоятельную подготовку рефератов с последующей их презентацией к промежуточной аттестации. Для этого целесообразно использовать как конспекты лекций или литературных источников, рекомендованных преподавателем, так и обращение к педагогическим, психологическим и иным словарям.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позицию. Тем самым самостоятельная учебная деятельность выполняет обучающую, развивающую и корректирующую функции, позволяет закрепить содержание материала и полноценно подготовиться к зачету.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Подготовка реферата предполагает самостоятельное изучение аспирантом литературы по избранной теме, изложение изученного содержания на высоком профессиональном уровне, с необходимой степенью глубины и полноты анализа, обобщения материала, формулированием итоговых выводов. Поощряется представление собственной профессиональной позиции аспиранта как будущего преподавателя-исследователя.</w:t>
      </w:r>
    </w:p>
    <w:p>
      <w:pPr>
        <w:pStyle w:val="1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написании реферата аспирант должен полностью раскрыть выбранную тему, соблюсти логику изложения материала, показать умение делать обобщения и выводы. Реферат должен состоять из введения, основной части, заключения и списка использованной литературы. Во введении требуется обосновать актуальность темы, определить основной методологический аппарат проведенного теоретического (психолого-педагогического) исследования. В основной части (может включать в себя несколько глав, в структуре которых выделяются отдельные параграфы) раскрывается сущность выбранной темы; в конце каждой главы основной части делаются краткие выводы. В заключении подводятся итоги выполненного исследования, формулируются общие выводы, определяются перспективы исследования избранной темы. В списке использованной литературы указываются все публикации, которыми пользовался аспирант при подготовке реферата (на каждую публикацию должна быть ссылка в его тексте).</w:t>
      </w:r>
    </w:p>
    <w:p>
      <w:pPr>
        <w:rPr>
          <w:rFonts w:ascii="Arial" w:hAnsi="Arial"/>
          <w:sz w:val="24"/>
          <w:szCs w:val="24"/>
        </w:rPr>
      </w:pPr>
    </w:p>
    <w:p>
      <w:pPr>
        <w:tabs>
          <w:tab w:val="left" w:pos="703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14. Перечень основной и дополнительной литературы, ресурсов интернет, необходимых для освоения дисциплины</w:t>
      </w:r>
    </w:p>
    <w:p>
      <w:pPr>
        <w:rPr>
          <w:rFonts w:ascii="Arial" w:hAnsi="Arial"/>
          <w:sz w:val="20"/>
          <w:szCs w:val="20"/>
        </w:rPr>
      </w:pPr>
    </w:p>
    <w:p>
      <w:pPr>
        <w:ind w:left="2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а) основная литература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0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09" w:type="dxa"/>
            <w:vAlign w:val="center"/>
          </w:tcPr>
          <w:p>
            <w:pPr>
              <w:pStyle w:val="16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04" w:type="dxa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Громкова М.Т. Педагогика высшей школы : учеб. пособие / М.Т. Громкова. – Москва : Юнити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Дана, 2015. – 446 с. – </w:t>
            </w:r>
            <w:r>
              <w:rPr>
                <w:rFonts w:ascii="Arial" w:hAnsi="Arial" w:eastAsia="Arial" w:cs="Arial"/>
                <w:sz w:val="20"/>
                <w:szCs w:val="20"/>
              </w:rPr>
              <w:t>URL:https://biblioclub.ru/index.php?page=book&amp;id=117717&amp;sr=1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9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04" w:type="dxa"/>
            <w:vAlign w:val="center"/>
          </w:tcPr>
          <w:p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Методология педагогики: понятийный аспект. – Москва : Институт эффективных технологий, 2014. – 212 с. – </w:t>
            </w:r>
            <w:r>
              <w:rPr>
                <w:rFonts w:ascii="Arial" w:hAnsi="Arial" w:eastAsia="Arial" w:cs="Arial"/>
                <w:sz w:val="20"/>
                <w:szCs w:val="20"/>
              </w:rPr>
              <w:t>URL:</w:t>
            </w:r>
            <w:r>
              <w:rPr>
                <w:rFonts w:ascii="Arial" w:hAnsi="Arial" w:cs="Arial"/>
                <w:sz w:val="20"/>
                <w:szCs w:val="20"/>
              </w:rPr>
              <w:t>http://biblioclub.ru/index.php?page=book&amp;id=232305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09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4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Педагогика : учебник и практикум для вузов / Л.С. Подымова [и др.] ; под общ. ред. Л.С. Подымовой, В.А. Сластенина. – Москва : Юрайт, 2020. – 246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09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04" w:type="dxa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Самойлов В.Д. Андрогогические основы педагогики и психологии в системе высшего образования России : учебник / В.Д.Самойлов. – Москва : Юнити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Дана, 2015. – 295 с. – </w:t>
            </w:r>
            <w:r>
              <w:rPr>
                <w:rFonts w:ascii="Arial" w:hAnsi="Arial" w:eastAsia="Arial" w:cs="Arial"/>
                <w:sz w:val="20"/>
                <w:szCs w:val="20"/>
              </w:rPr>
              <w:t>URL:https://biblioclub.lib.vsu.ru/index.php?page=book&amp;id=426671&amp;sr=1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09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04" w:type="dxa"/>
            <w:vAlign w:val="bottom"/>
          </w:tcPr>
          <w:p>
            <w:pPr>
              <w:jc w:val="both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Шарипов Ф.В. Педагогика и психология высшей школы : учеб. пособие / Ф.В. Шарипов. – Москва : Логос, 2015. – 446 с.</w:t>
            </w:r>
          </w:p>
        </w:tc>
      </w:tr>
    </w:tbl>
    <w:p>
      <w:pPr>
        <w:ind w:firstLine="284"/>
        <w:jc w:val="both"/>
        <w:rPr>
          <w:rFonts w:ascii="Arial" w:hAnsi="Arial" w:cs="Arial"/>
          <w:bCs/>
          <w:sz w:val="20"/>
          <w:szCs w:val="20"/>
        </w:rPr>
      </w:pPr>
    </w:p>
    <w:p>
      <w:pPr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б) дополнительная литература</w:t>
      </w:r>
    </w:p>
    <w:tbl>
      <w:tblPr>
        <w:tblStyle w:val="4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94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Андреев В.И. </w:t>
            </w:r>
            <w:r>
              <w:rPr>
                <w:rFonts w:ascii="Arial" w:hAnsi="Arial" w:cs="Arial"/>
                <w:sz w:val="20"/>
                <w:szCs w:val="20"/>
              </w:rPr>
              <w:t>Педагогика высшей школы. Инновационно-прогностический курс : учеб. пособие / В.И. Андреев. – Казань : Центр инновационных технологий, 2013. – 500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Бережная И.Ф. Педагогическое проектирование индивидуальной траектории                      профессионального развития будущего специалиста./ И.Ф. Бережная. – Воронеж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eastAsia="Arial" w:cs="Arial"/>
                <w:bCs/>
                <w:w w:val="96"/>
                <w:sz w:val="20"/>
                <w:szCs w:val="20"/>
              </w:rPr>
              <w:t xml:space="preserve">                    Научная книга, 2012. – 220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Гребенюк О.С. Педагогика индивидуальности  учебник и практикум для вузов / О.С. Гребенюк, Т.Б. Гребенюк. –Москва : Юрайт, 2020. –410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Орлова Г.В. Развитие учебно-профессиональной Я-концепции студента : учеб. пособие для вузов / Г.В. Орлова. – Воронеж : ИПЦ ВГУ, 2012. – 81 с.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Педагогика и психология высшей школы : учеб. пособие / [под ред. М.В. Булановой-Топорковой]. – Ростов-на-Дону: Феникс, 2006. – 544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51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46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Развитие преподавателя  вуза : рефлексивно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акмеологическая стратегия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[под ред. Н.И. Вьновой]. – Воронеж : Воронежский ЦНТИ. – филиал ФГБУ «РЭА» Минэнерго России, 2012. – 179 с.</w:t>
            </w:r>
          </w:p>
        </w:tc>
      </w:tr>
    </w:tbl>
    <w:p>
      <w:pPr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>
      <w:pPr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в) </w:t>
      </w:r>
      <w:r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 (официальные ресурсы интернет)*</w:t>
      </w:r>
      <w:r>
        <w:rPr>
          <w:rFonts w:ascii="Arial" w:hAnsi="Arial" w:cs="Arial"/>
          <w:bCs/>
          <w:iCs/>
          <w:sz w:val="20"/>
          <w:szCs w:val="20"/>
        </w:rPr>
        <w:t>:</w:t>
      </w: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64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Ресурс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9" w:type="dxa"/>
            <w:vAlign w:val="center"/>
          </w:tcPr>
          <w:p>
            <w:pPr>
              <w:pStyle w:val="16"/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964" w:type="dxa"/>
            <w:vAlign w:val="center"/>
          </w:tcPr>
          <w:p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Андреева Э.В. </w:t>
            </w:r>
            <w:r>
              <w:rPr>
                <w:rFonts w:ascii="Arial" w:hAnsi="Arial" w:cs="Arial"/>
                <w:sz w:val="20"/>
                <w:szCs w:val="20"/>
              </w:rPr>
              <w:t xml:space="preserve">Педагогика высшей школы. Сборник заданий [Электронный ресурс] : учеб.-метод. пособие / Э.В. Андреева, В.И. Качуровский. – Пермь : Перм. гос. нац. исслед. ун-т, 2019. – 88 с.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"http://www.psu.ru/files/docs/science/books/uchebnie-posobiya/andreeva-kachurovskij-pedagogika-vysshej-shkoly.pdf"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http://www.psu.ru/files/docs/science/books/uchebnie-posobiya/andreeva-kachurovskij-pedagogika-vysshej-shkoly.pdf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769" w:type="dxa"/>
            <w:vAlign w:val="center"/>
          </w:tcPr>
          <w:p>
            <w:pPr>
              <w:pStyle w:val="16"/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964" w:type="dxa"/>
            <w:vAlign w:val="center"/>
          </w:tcPr>
          <w:p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Социальные и гуманитарные науки. Философия и социология : Библиогр. база данных.</w:t>
            </w:r>
            <w:r>
              <w:rPr>
                <w:rFonts w:ascii="Arial" w:hAnsi="Arial" w:cs="Arial"/>
                <w:sz w:val="20"/>
                <w:szCs w:val="20"/>
              </w:rPr>
              <w:t xml:space="preserve"> 1981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2021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гг.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ИНИОН РАН.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Москва</w:t>
            </w:r>
            <w:r>
              <w:rPr>
                <w:rFonts w:ascii="Arial" w:hAnsi="Arial" w:cs="Arial"/>
                <w:sz w:val="20"/>
                <w:szCs w:val="20"/>
              </w:rPr>
              <w:t xml:space="preserve">, 2022.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(CD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ROM).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9" w:type="dxa"/>
            <w:vAlign w:val="center"/>
          </w:tcPr>
          <w:p>
            <w:pPr>
              <w:pStyle w:val="16"/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964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ЭБС Университетская библиотека онлайн. – </w:t>
            </w:r>
            <w:r>
              <w:fldChar w:fldCharType="begin"/>
            </w:r>
            <w:r>
              <w:instrText xml:space="preserve"> HYPERLINK "URL:http://biblioclub.ru"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URL:http://biblioclub.ru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9" w:type="dxa"/>
            <w:vAlign w:val="center"/>
          </w:tcPr>
          <w:p>
            <w:pPr>
              <w:pStyle w:val="16"/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64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URL: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r>
              <w:fldChar w:fldCharType="begin"/>
            </w:r>
            <w:r>
              <w:instrText xml:space="preserve"> HYPERLINK "http://www.lib.vsu.ru/)"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www.lib.vsu.ru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9" w:type="dxa"/>
            <w:vAlign w:val="center"/>
          </w:tcPr>
          <w:p>
            <w:pPr>
              <w:pStyle w:val="16"/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964" w:type="dxa"/>
            <w:vAlign w:val="center"/>
          </w:tcPr>
          <w:p>
            <w:pPr>
              <w:ind w:right="25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Электронный курс «Актуальные проблемы педагогики высшей школы». – </w:t>
            </w:r>
            <w:r>
              <w:fldChar w:fldCharType="begin"/>
            </w:r>
            <w:r>
              <w:instrText xml:space="preserve"> HYPERLINK "URL:https://"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URL:https://</w:t>
            </w:r>
            <w:r>
              <w:rPr>
                <w:rStyle w:val="7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=11601 (портал «Электронный университет ВГУ». – 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URL:http://www.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edu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.vsu.ru/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>
      <w:pPr>
        <w:keepNext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Вначале указываются ЭБС, с которыми имеются договора у ВГУ, затем открытые электронно-образовательные ресурсы, онлайн-курсы, ЭУМК</w:t>
      </w:r>
    </w:p>
    <w:p>
      <w:pPr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keepNext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Перечень учебно-методического обеспечения для самостоятельной работы</w:t>
      </w: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62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7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962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Гребенюк О.С. Педагогика индивидуальности : учебник и практикум для вузов / О.С. Гребенюк, Т.Б. Гребенюк. – Москва :Юрайт, 2020. – 410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7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962" w:type="dxa"/>
            <w:vAlign w:val="center"/>
          </w:tcPr>
          <w:p>
            <w:pPr>
              <w:spacing w:line="205" w:lineRule="exact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Громкова М.Т. Педагогика высшей школы : учеб. пособие / М.Т. Громкова. – Москва : Юнити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Дана, 2015. – 446 с. – </w:t>
            </w:r>
            <w:r>
              <w:rPr>
                <w:rFonts w:ascii="Arial" w:hAnsi="Arial" w:eastAsia="Arial" w:cs="Arial"/>
                <w:sz w:val="20"/>
                <w:szCs w:val="20"/>
              </w:rPr>
              <w:t>URL:https://biblioclub.ru/index.php?page=book&amp;id=117717&amp;sr=1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7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962" w:type="dxa"/>
            <w:vAlign w:val="center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Самойлов В.Д. Андрогогические основы педагогики и психологии в системе высшего образования России : учебник / В.Д.Самойлов. – Москва : Юнити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Дана, 2015. – 295 с. – </w:t>
            </w:r>
            <w:r>
              <w:fldChar w:fldCharType="begin"/>
            </w:r>
            <w:r>
              <w:instrText xml:space="preserve"> HYPERLINK "URL:https://biblioclub.lib.vsu.ru/index.php?page=book&amp;id=426671&amp;sr=1"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t>URL:https://biblioclub.lib.vsu.ru/index.php?page=book&amp;id=426671&amp;sr=1</w:t>
            </w:r>
            <w:r>
              <w:rPr>
                <w:rStyle w:val="7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67" w:type="dxa"/>
            <w:vAlign w:val="center"/>
          </w:tcPr>
          <w:p>
            <w:pPr>
              <w:pStyle w:val="16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962" w:type="dxa"/>
            <w:vAlign w:val="center"/>
          </w:tcPr>
          <w:p>
            <w:pPr>
              <w:spacing w:line="207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Шарипов Ф.В. Педагогика и психология высшей школы : учеб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пособие / Ф.В. Шарипов. – Москва : Логос, 2015. – 446 с.</w:t>
            </w:r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pBdr>
          <w:bottom w:val="single" w:color="auto" w:sz="12" w:space="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</w:t>
      </w:r>
      <w:r>
        <w:rPr>
          <w:rFonts w:ascii="Arial" w:hAnsi="Arial" w:cs="Arial"/>
          <w:bCs/>
          <w:sz w:val="24"/>
          <w:szCs w:val="24"/>
        </w:rPr>
        <w:t>технология проблемного обучения; технология модульного обучения;  технологии, ориентированные на реализацию проектной деятельности (метод создания проектов); игровые технологии; информационно-коммуникационные и рефлексивные технологии.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самостоятельной работы по отдельным разделам дисциплины, прохождения текущей и промежуточной аттестации. Обучающиеся используют электронные ресурсы портала «Электронный университет ВГУ»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7"/>
          <w:rFonts w:ascii="Arial" w:hAnsi="Arial" w:cs="Arial"/>
          <w:color w:val="auto"/>
          <w:sz w:val="24"/>
          <w:u w:val="none"/>
        </w:rPr>
        <w:t>URL:http://www.</w:t>
      </w:r>
      <w:r>
        <w:rPr>
          <w:rStyle w:val="7"/>
          <w:rFonts w:ascii="Arial" w:hAnsi="Arial" w:cs="Arial"/>
          <w:color w:val="auto"/>
          <w:sz w:val="24"/>
          <w:u w:val="none"/>
          <w:lang w:val="en-US"/>
        </w:rPr>
        <w:t>edu</w:t>
      </w:r>
      <w:r>
        <w:rPr>
          <w:rStyle w:val="7"/>
          <w:rFonts w:ascii="Arial" w:hAnsi="Arial" w:cs="Arial"/>
          <w:color w:val="auto"/>
          <w:sz w:val="24"/>
          <w:u w:val="none"/>
        </w:rPr>
        <w:t>.vsu.ru/</w:t>
      </w:r>
      <w:r>
        <w:rPr>
          <w:rStyle w:val="7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 xml:space="preserve">, а именно электронный курс «Актуальные проблемы педагогики высшей школы» (URL: </w:t>
      </w:r>
      <w:r>
        <w:rPr>
          <w:rFonts w:ascii="Arial" w:hAnsi="Arial" w:cs="Arial"/>
          <w:sz w:val="24"/>
          <w:szCs w:val="24"/>
          <w:lang w:val="en-US"/>
        </w:rPr>
        <w:t>https</w:t>
      </w:r>
      <w:r>
        <w:rPr>
          <w:rFonts w:ascii="Arial" w:hAnsi="Arial" w:cs="Arial"/>
          <w:sz w:val="24"/>
          <w:szCs w:val="24"/>
        </w:rPr>
        <w:t>://</w:t>
      </w:r>
      <w:r>
        <w:rPr>
          <w:rFonts w:ascii="Arial" w:hAnsi="Arial" w:cs="Arial"/>
          <w:sz w:val="24"/>
          <w:szCs w:val="24"/>
          <w:lang w:val="en-US"/>
        </w:rPr>
        <w:t>edu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vsu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course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view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php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  <w:lang w:val="en-US"/>
        </w:rPr>
        <w:t>id</w:t>
      </w:r>
      <w:r>
        <w:rPr>
          <w:rFonts w:ascii="Arial" w:hAnsi="Arial" w:cs="Arial"/>
          <w:sz w:val="24"/>
          <w:szCs w:val="24"/>
        </w:rPr>
        <w:t>=11601</w:t>
      </w:r>
      <w:r>
        <w:rPr>
          <w:rFonts w:ascii="Arial" w:hAnsi="Arial" w:cs="Arial"/>
          <w:sz w:val="24"/>
        </w:rPr>
        <w:t>).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Неисключительная лицензия на ПО </w:t>
      </w:r>
      <w:r>
        <w:rPr>
          <w:rFonts w:ascii="Arial" w:hAnsi="Arial" w:cs="Arial"/>
          <w:sz w:val="24"/>
          <w:lang w:val="en-US"/>
        </w:rPr>
        <w:t>Microsoft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Office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ProPlus</w:t>
      </w:r>
      <w:r>
        <w:rPr>
          <w:rFonts w:ascii="Arial" w:hAnsi="Arial" w:cs="Arial"/>
          <w:sz w:val="24"/>
        </w:rPr>
        <w:t xml:space="preserve"> 2019 </w:t>
      </w:r>
      <w:r>
        <w:rPr>
          <w:rFonts w:ascii="Arial" w:hAnsi="Arial" w:cs="Arial"/>
          <w:sz w:val="24"/>
          <w:lang w:val="en-US"/>
        </w:rPr>
        <w:t>RUS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OLP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NL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Acdmc</w:t>
      </w:r>
      <w:r>
        <w:rPr>
          <w:rFonts w:ascii="Arial" w:hAnsi="Arial" w:cs="Arial"/>
          <w:sz w:val="24"/>
        </w:rPr>
        <w:t>. Договор №3010-16/24-19 от 01.04.2019 с ООО «БалансСофт Проекты» (Ульяновск); бессрочный.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WinPro</w:t>
      </w:r>
      <w:r>
        <w:rPr>
          <w:rFonts w:ascii="Arial" w:hAnsi="Arial" w:cs="Arial"/>
          <w:sz w:val="24"/>
        </w:rPr>
        <w:t xml:space="preserve"> 8 </w:t>
      </w:r>
      <w:r>
        <w:rPr>
          <w:rFonts w:ascii="Arial" w:hAnsi="Arial" w:cs="Arial"/>
          <w:sz w:val="24"/>
          <w:lang w:val="en-US"/>
        </w:rPr>
        <w:t>RUS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Upgrd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OLP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NL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Acdm</w:t>
      </w:r>
      <w:r>
        <w:rPr>
          <w:rFonts w:ascii="Arial" w:hAnsi="Arial" w:cs="Arial"/>
          <w:sz w:val="24"/>
        </w:rPr>
        <w:t>. Договор №3010-07/37-14 от 18.03.2014 с ООО «Перемена» (Воронеж); бессрочная лицензия.</w:t>
      </w:r>
    </w:p>
    <w:p>
      <w:pPr>
        <w:ind w:firstLine="72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Программы для ЭВМ МойОфис Частное Облако. Лицензия Корпоративная на пользователя для образовательных организаций. Договор №3010-15/972-18 от 08.11.2018 с АО «СофтЛайн Трейд» (Москва); лицензия бессрочная.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>
        <w:rPr>
          <w:rFonts w:ascii="Arial" w:hAnsi="Arial" w:cs="Arial"/>
          <w:sz w:val="24"/>
          <w:lang w:val="en-US"/>
        </w:rPr>
        <w:t>RD</w:t>
      </w:r>
      <w:r>
        <w:rPr>
          <w:rFonts w:ascii="Arial" w:hAnsi="Arial" w:cs="Arial"/>
          <w:sz w:val="24"/>
        </w:rPr>
        <w:t xml:space="preserve"> от 10.04.2000 с АО ИК «Информсвязь-Черноземье» (Воронеж); бессрочный.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>
      <w:pP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Материально-техническое обеспечение дисциплины</w:t>
      </w:r>
    </w:p>
    <w:p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Рromethean activboard 387 pro, ноутбук </w:t>
      </w:r>
      <w:r>
        <w:rPr>
          <w:rFonts w:ascii="Arial" w:hAnsi="Arial" w:cs="Arial"/>
          <w:sz w:val="24"/>
          <w:lang w:val="en-US"/>
        </w:rPr>
        <w:t>Lenovo</w:t>
      </w:r>
      <w:r>
        <w:rPr>
          <w:rFonts w:ascii="Arial" w:hAnsi="Arial" w:cs="Arial"/>
          <w:sz w:val="24"/>
        </w:rPr>
        <w:t xml:space="preserve"> В570.</w:t>
      </w:r>
    </w:p>
    <w:p>
      <w:pPr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I5-8400 / B365M PRO4 / DDR4 8GB / SSD 480GB / DVI/HDMI/VGA/450Вт / Win10pro / GW2480, интерактивная панель Lumien, 75", МФУ лазерное </w:t>
      </w:r>
      <w:r>
        <w:rPr>
          <w:rFonts w:ascii="Arial" w:hAnsi="Arial" w:cs="Arial"/>
          <w:sz w:val="24"/>
          <w:lang w:val="en-US"/>
        </w:rPr>
        <w:t>HP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LaserJet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Pro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M</w:t>
      </w:r>
      <w:r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  <w:lang w:val="en-US"/>
        </w:rPr>
        <w:t>G</w:t>
      </w:r>
      <w:r>
        <w:rPr>
          <w:rFonts w:ascii="Arial" w:hAnsi="Arial" w:cs="Arial"/>
          <w:sz w:val="24"/>
        </w:rPr>
        <w:t>55</w:t>
      </w:r>
      <w:r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</w:rPr>
        <w:t>).</w:t>
      </w:r>
    </w:p>
    <w:p>
      <w:pPr>
        <w:tabs>
          <w:tab w:val="left" w:pos="1231"/>
          <w:tab w:val="left" w:pos="2268"/>
        </w:tabs>
        <w:spacing w:line="236" w:lineRule="auto"/>
        <w:ind w:right="440" w:firstLine="709"/>
        <w:jc w:val="both"/>
        <w:rPr>
          <w:rFonts w:ascii="Arial" w:hAnsi="Arial" w:cs="Arial"/>
          <w:bCs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</w:t>
      </w:r>
      <w:r>
        <w:rPr>
          <w:rFonts w:ascii="Arial" w:hAnsi="Arial" w:cs="Arial"/>
          <w:b/>
          <w:sz w:val="24"/>
          <w:szCs w:val="24"/>
        </w:rPr>
        <w:t xml:space="preserve"> Оценочные средства для проведения текущего контроля и промежуточной аттестаций</w:t>
      </w:r>
    </w:p>
    <w:p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18.1. Текущий контроль</w:t>
      </w:r>
    </w:p>
    <w:p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Контроль успеваемости по дисциплине осуществляется с помощью следующих оценочных средств: контрольной работы.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Контрольная работа № 1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1</w:t>
      </w:r>
    </w:p>
    <w:p>
      <w:pPr>
        <w:spacing w:line="23" w:lineRule="exact"/>
        <w:rPr>
          <w:rFonts w:ascii="Arial" w:hAnsi="Arial" w:cs="Arial"/>
          <w:sz w:val="24"/>
          <w:szCs w:val="24"/>
        </w:rPr>
      </w:pPr>
    </w:p>
    <w:p>
      <w:pPr>
        <w:tabs>
          <w:tab w:val="left" w:pos="968"/>
        </w:tabs>
        <w:ind w:right="1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Основные тенденции развития высшего образования в России в современных условиях.</w:t>
      </w:r>
    </w:p>
    <w:p>
      <w:pPr>
        <w:tabs>
          <w:tab w:val="left" w:pos="284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Сопоставьте традиционные методы обучения с нетрадиционными, выявив их сходства и различия. Укажите, каким методам Вы отдаете предпочтение и почему.</w:t>
      </w: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2</w:t>
      </w:r>
    </w:p>
    <w:p>
      <w:pPr>
        <w:tabs>
          <w:tab w:val="left" w:pos="980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Основные понятия педагогики: «образование», «воспитание», «обучение».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i/>
          <w:sz w:val="24"/>
          <w:szCs w:val="24"/>
        </w:rPr>
        <w:t xml:space="preserve"> Практическое задание</w:t>
      </w:r>
      <w:r>
        <w:rPr>
          <w:rFonts w:ascii="Arial" w:hAnsi="Arial" w:cs="Arial"/>
          <w:sz w:val="24"/>
          <w:szCs w:val="24"/>
        </w:rPr>
        <w:t>. Запишите названия теорий, концепций или идей, а также имена их создателей – ученых, которые внесли вклад в их разработку. Опишите, как можно их использовать в образовательном процессе современной высшей школы.</w:t>
      </w: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3</w:t>
      </w:r>
    </w:p>
    <w:p>
      <w:pPr>
        <w:ind w:firstLine="720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>1. Педагогический процесс как система и целостное явление.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В чем преимущества и недостатки групповой работы на занятии? Предложите эффективные способы взаимодействия с группой начинающему преподавателю.</w:t>
      </w:r>
    </w:p>
    <w:p>
      <w:pPr>
        <w:ind w:firstLine="426"/>
        <w:jc w:val="center"/>
        <w:rPr>
          <w:rFonts w:ascii="Arial" w:hAnsi="Arial" w:eastAsia="Arial" w:cs="Arial"/>
          <w:bCs/>
          <w:sz w:val="24"/>
          <w:szCs w:val="24"/>
        </w:rPr>
      </w:pP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4</w:t>
      </w:r>
    </w:p>
    <w:p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Педагогическая задача как основная единица педагогического процесса.</w:t>
      </w:r>
    </w:p>
    <w:p>
      <w:pPr>
        <w:ind w:firstLine="720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Сопоставьте такие формы индивидуального занятия, как репетиторство, тьюторство, менторство, семейное обучение, самообучение, выявив их сходства и различия. Обоснуйте выбор форм для решения задач воспитания, обучения и р</w:t>
      </w:r>
      <w:r>
        <w:rPr>
          <w:rFonts w:ascii="Arial" w:hAnsi="Arial" w:eastAsia="Arial" w:cs="Arial"/>
          <w:bCs/>
          <w:sz w:val="24"/>
          <w:szCs w:val="24"/>
        </w:rPr>
        <w:t>азвития со студентами.</w:t>
      </w: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5</w:t>
      </w:r>
    </w:p>
    <w:p>
      <w:pPr>
        <w:spacing w:line="11" w:lineRule="exact"/>
        <w:jc w:val="both"/>
        <w:rPr>
          <w:rFonts w:ascii="Arial" w:hAnsi="Arial" w:cs="Arial"/>
          <w:sz w:val="24"/>
          <w:szCs w:val="24"/>
        </w:rPr>
      </w:pPr>
    </w:p>
    <w:p>
      <w:pPr>
        <w:ind w:right="1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Лекция как основная форма организации обучения в высшей школе. Требования к лекции в современных условиях.</w:t>
      </w:r>
    </w:p>
    <w:p>
      <w:pPr>
        <w:ind w:right="1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 xml:space="preserve">. Обозначьте методы, которые Вы считаете возможным и целесообразным использовать для изучения личности студента, коллектива или опыта своего коллеги. Обоснуйте их выбор и охарактеризуйте условия их применения. </w:t>
      </w:r>
    </w:p>
    <w:p>
      <w:pPr>
        <w:tabs>
          <w:tab w:val="left" w:pos="968"/>
        </w:tabs>
        <w:ind w:left="442" w:right="120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6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Основные принципы и формы проведения семинарского занятия в вузе.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Опишите педагогические задачи, которые связаны с Вашей будущей профессией. Определите, какие способности Вам нужно развивать для того, чтобы достичь вершин профессионального мастерства. Укажите упражнения, необходимые для этого.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9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7</w:t>
      </w:r>
    </w:p>
    <w:p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Методы обучения в высшей школе. Классификация методов.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Составьте характеристику возрастных и индивидуальных особенностей «трудного студента», используя разнообразные методы (наблюдение, беседы, тестирование). Предложите педагогические рекомендации для преподавателя в работе с этим студентом.</w:t>
      </w:r>
    </w:p>
    <w:p>
      <w:pPr>
        <w:tabs>
          <w:tab w:val="left" w:pos="426"/>
        </w:tabs>
        <w:ind w:left="426" w:firstLine="3827"/>
        <w:rPr>
          <w:rFonts w:ascii="Arial" w:hAnsi="Arial" w:cs="Arial"/>
          <w:sz w:val="24"/>
          <w:szCs w:val="24"/>
        </w:rPr>
      </w:pPr>
    </w:p>
    <w:p>
      <w:pPr>
        <w:tabs>
          <w:tab w:val="left" w:pos="426"/>
        </w:tabs>
        <w:ind w:left="426" w:firstLine="38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Вариант 8</w:t>
      </w:r>
    </w:p>
    <w:p>
      <w:pPr>
        <w:spacing w:line="11" w:lineRule="exact"/>
        <w:jc w:val="both"/>
        <w:rPr>
          <w:rFonts w:ascii="Arial" w:hAnsi="Arial" w:cs="Arial"/>
          <w:sz w:val="24"/>
          <w:szCs w:val="24"/>
        </w:rPr>
      </w:pP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Технология проектного обучения в высшей школе.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i/>
          <w:sz w:val="24"/>
          <w:szCs w:val="24"/>
        </w:rPr>
        <w:t>Практическое задание</w:t>
      </w:r>
      <w:r>
        <w:rPr>
          <w:rFonts w:ascii="Arial" w:hAnsi="Arial" w:cs="Arial"/>
          <w:sz w:val="24"/>
          <w:szCs w:val="24"/>
        </w:rPr>
        <w:t>. Представьте себе, что Вы – куратор студенческой группы. В группе есть неуспевающие студенты. Какова возможная программа Ваших действий?</w:t>
      </w:r>
    </w:p>
    <w:p>
      <w:pPr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Описание технологии проведения.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Текущая аттестация проводится в форме контрольной работы. Критерии оценивания приведены ниже. Контрольная работа выполняется аспирантами во внеаудиторное время занятий в виде письменной работы с последующей проверкой преподавателем.</w:t>
      </w:r>
    </w:p>
    <w:p>
      <w:pPr>
        <w:pStyle w:val="1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HiddenHorzOCR" w:cs="Arial"/>
          <w:sz w:val="24"/>
          <w:szCs w:val="24"/>
        </w:rPr>
        <w:t xml:space="preserve">В условиях применения электронного обучения и дистанционных образовательных технологий </w:t>
      </w:r>
      <w:r>
        <w:rPr>
          <w:rFonts w:ascii="Arial" w:hAnsi="Arial" w:cs="Arial"/>
          <w:sz w:val="24"/>
          <w:szCs w:val="24"/>
        </w:rPr>
        <w:t xml:space="preserve">задания текущей аттестации (контрольной работы) обучающиеся вывешивают для проверки в личных кабинетах в электронном курсе «Психологическое проблемы высшего образования». – URL: </w:t>
      </w:r>
      <w:r>
        <w:rPr>
          <w:rFonts w:ascii="Arial" w:hAnsi="Arial" w:cs="Arial"/>
          <w:sz w:val="24"/>
          <w:szCs w:val="24"/>
          <w:lang w:val="en-US"/>
        </w:rPr>
        <w:t>https</w:t>
      </w:r>
      <w:r>
        <w:rPr>
          <w:rFonts w:ascii="Arial" w:hAnsi="Arial" w:cs="Arial"/>
          <w:sz w:val="24"/>
          <w:szCs w:val="24"/>
        </w:rPr>
        <w:t>://</w:t>
      </w:r>
      <w:r>
        <w:rPr>
          <w:rFonts w:ascii="Arial" w:hAnsi="Arial" w:cs="Arial"/>
          <w:sz w:val="24"/>
          <w:szCs w:val="24"/>
          <w:lang w:val="en-US"/>
        </w:rPr>
        <w:t>edu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vsu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course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view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php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  <w:lang w:val="en-US"/>
        </w:rPr>
        <w:t>id</w:t>
      </w:r>
      <w:r>
        <w:rPr>
          <w:rFonts w:ascii="Arial" w:hAnsi="Arial" w:cs="Arial"/>
          <w:sz w:val="24"/>
          <w:szCs w:val="24"/>
        </w:rPr>
        <w:t>=11601 (</w:t>
      </w:r>
      <w:r>
        <w:rPr>
          <w:rFonts w:ascii="Arial" w:hAnsi="Arial" w:cs="Arial"/>
          <w:iCs/>
          <w:sz w:val="24"/>
          <w:szCs w:val="24"/>
        </w:rPr>
        <w:t>портал «Электронный университет ВГУ».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7"/>
          <w:rFonts w:ascii="Arial" w:hAnsi="Arial" w:cs="Arial"/>
          <w:color w:val="auto"/>
          <w:sz w:val="24"/>
          <w:szCs w:val="24"/>
          <w:u w:val="none"/>
        </w:rPr>
        <w:t>URL:http://www.</w:t>
      </w:r>
      <w:r>
        <w:rPr>
          <w:rStyle w:val="7"/>
          <w:rFonts w:ascii="Arial" w:hAnsi="Arial" w:cs="Arial"/>
          <w:color w:val="auto"/>
          <w:sz w:val="24"/>
          <w:szCs w:val="24"/>
          <w:u w:val="none"/>
          <w:lang w:val="en-US"/>
        </w:rPr>
        <w:t>edu</w:t>
      </w:r>
      <w:r>
        <w:rPr>
          <w:rStyle w:val="7"/>
          <w:rFonts w:ascii="Arial" w:hAnsi="Arial" w:cs="Arial"/>
          <w:color w:val="auto"/>
          <w:sz w:val="24"/>
          <w:szCs w:val="24"/>
          <w:u w:val="none"/>
        </w:rPr>
        <w:t>.vsu.ru/</w:t>
      </w:r>
      <w:r>
        <w:rPr>
          <w:rStyle w:val="7"/>
          <w:rFonts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sz w:val="24"/>
          <w:szCs w:val="24"/>
        </w:rPr>
        <w:t>).</w:t>
      </w: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</w:rPr>
      </w:pP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Требования к выполнению заданий (или шкалы и критерии оценивания)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«отлично» выставляется, если не менее чем четыре пятых контрольной работы выполнены правильно, даны полные и глубокие ответы, раскрывающие уверенное знание аспирантом теоретического материала; обнаруживает высокую сформированность у него аналитико-синтетических операций и их успешное применение при выполнении практического задания, демонстрирует умение представлять собственную профессиональную позицию, обосновывать свой ответ;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оценка «хорошо» выставляется, если не менее чем две трети контрольной работы выполнены правильно, даны полные и глубокие ответы, раскрывающие достаточное знание аспирантом теоретического материала; обнаруживает достаточный уровень сформированности у него аналитико-синтетических операций и их успешное применение при выполнении практического задания, недостаточно обоснованно представляет собственную профессиональную позицию; 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«удовлетворительно» выставляется, если правильно выполнено не менее половины контрольной работы, при этом допускается недостаточная полнота и глубина ответов, в которых аспирантом продемонстрированы необходимый минимум знаний теоретического материала, слабая сформированность у него аналитико-синтетических операций, затруднения в их применении при выполнении практического задания; продемонстрирована несформированность собственной профессиональной позиции;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«неудовлетворительно» выставляется, если с минимально необходимым уровнем правильности выполнено менее половины контрольной работы, ответы демонстрируют незнание или поверхностное знание аспирантом материала, несформированность у него аналитико-синтетических операций и собственной профессиональной позиции.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18.2. </w:t>
      </w:r>
      <w:r>
        <w:rPr>
          <w:rFonts w:ascii="Arial" w:hAnsi="Arial" w:cs="Arial"/>
          <w:b/>
          <w:sz w:val="24"/>
          <w:szCs w:val="24"/>
        </w:rPr>
        <w:t>Промежуточная аттестация</w:t>
      </w:r>
    </w:p>
    <w:p>
      <w:pPr>
        <w:ind w:firstLine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Промежуточная аттестация по дисциплине (зачет) осуществляется с помощью следующих оценочных средств: реферата.</w:t>
      </w:r>
    </w:p>
    <w:p>
      <w:pPr>
        <w:tabs>
          <w:tab w:val="left" w:pos="229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Комплект тем рефератов</w:t>
      </w:r>
    </w:p>
    <w:p>
      <w:pPr>
        <w:tabs>
          <w:tab w:val="left" w:pos="22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Система профессионального образования в России и ее структура</w:t>
      </w:r>
      <w:r>
        <w:rPr>
          <w:rFonts w:ascii="Arial" w:hAnsi="Arial" w:cs="Arial"/>
          <w:sz w:val="24"/>
          <w:szCs w:val="24"/>
        </w:rPr>
        <w:t>.</w:t>
      </w:r>
    </w:p>
    <w:p>
      <w:pPr>
        <w:tabs>
          <w:tab w:val="left" w:pos="22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Методологические подходы к исследованию проблем педагогики профессионального образования.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Основные тенденции развития высшего образования в России.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Моделирование как метод научного исследования.</w:t>
      </w:r>
    </w:p>
    <w:p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Характеристика категорий «закономерность», «принцип», «система», «структура», «противоречие» применительно   к   педагогической   деятельности   в   системе профессионального образования.</w:t>
      </w:r>
    </w:p>
    <w:p>
      <w:pPr>
        <w:tabs>
          <w:tab w:val="left" w:pos="22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 Особенности педагогической деятельности преподавателя высшей школы.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 Личностные и профессиональные характеристики преподавателя высшей школы.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 Педагогическая культура преподавателя.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 Стили профессиональной деятельности преподавателя высшей школы.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 Педагогический процесс в высшей школе как система и целостное явление.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 Закономерности и принципы целостного педагогического процесса в  системе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профессионального образования.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12. Современные концепция обучения и воспитания в вузе.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13. Общее понятие о дидактике. Принципы обучения в высшей школе.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14. Общая характеристика форм организации  обучения  в  вузе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15. Интерактивные технологии обучения в высшей школе.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16. Технология проблемного обучения.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17. Дистанционное обучение.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18.Технология проектного обучения.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19. Средства обучения и их характеристика.</w:t>
      </w:r>
    </w:p>
    <w:p>
      <w:pPr>
        <w:tabs>
          <w:tab w:val="left" w:pos="22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Реализация потенциала гуманистической педагогики в контексте образовательной реальности цифровой эпохи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21. Организация педагогического контроля в высшей школе: формы, принципы организации.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22. Образовательная среда как  фактор  личностно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профессионального  становления студентов.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23. Организация самостоятельной работы студентов.</w:t>
      </w:r>
    </w:p>
    <w:p>
      <w:pPr>
        <w:tabs>
          <w:tab w:val="left" w:pos="229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24. Организация педагогического контроля в высшей школе: формы, принципы организации.</w:t>
      </w:r>
    </w:p>
    <w:p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25. Теоретические основы организации воспитания в высшей школе. Профессиональное воспитание.</w:t>
      </w:r>
    </w:p>
    <w:p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26. Студенческое самоуправление и его роль в организации профессионального воспитания студентов.</w:t>
      </w:r>
    </w:p>
    <w:p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27. Формы социальной активности студентов в современном вузе: художественно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творческая деятельность, волонтерство, социально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значимые проекты, студенческие строительные и педагогические отряды.</w:t>
      </w:r>
    </w:p>
    <w:p>
      <w:pPr>
        <w:tabs>
          <w:tab w:val="left" w:pos="2295"/>
        </w:tabs>
        <w:jc w:val="center"/>
        <w:rPr>
          <w:rFonts w:ascii="Arial" w:hAnsi="Arial" w:cs="Arial"/>
          <w:bCs/>
          <w:sz w:val="20"/>
          <w:szCs w:val="20"/>
        </w:rPr>
      </w:pPr>
    </w:p>
    <w:p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Описание технологии проведения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Промежуточная аттестация проводится в соответствии с </w:t>
      </w:r>
      <w:r>
        <w:fldChar w:fldCharType="begin"/>
      </w:r>
      <w:r>
        <w:instrText xml:space="preserve"> HYPERLINK "http://www.tqm.vsu.ru/index.php?id=112&amp;doc=docu_7164" \t "blank" \o " П ВГУ 2.1.07 - 2018  Положение о проведении промежуточной аттестации обучающихся по образовательным программам высшего образования" </w:instrText>
      </w:r>
      <w:r>
        <w:fldChar w:fldCharType="separate"/>
      </w:r>
      <w:r>
        <w:rPr>
          <w:rStyle w:val="7"/>
          <w:rFonts w:ascii="Arial" w:hAnsi="Arial"/>
          <w:color w:val="auto"/>
          <w:sz w:val="24"/>
          <w:szCs w:val="24"/>
          <w:u w:val="none"/>
        </w:rPr>
        <w:t>П ВГУ 2.1.07 – 2018 Положением о проведении промежуточной аттестации обучающихся по образовательным программам высшего образования</w:t>
      </w:r>
      <w:r>
        <w:rPr>
          <w:rStyle w:val="7"/>
          <w:rFonts w:ascii="Arial" w:hAnsi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sz w:val="24"/>
        </w:rPr>
        <w:t>. В контрольно-измерительный материал включается реферат, подготовленный аспирантом по одной из предварительно предлагаемых тем (аспирант может предложить и собственную тему по одной из психологических проблемам высшего образования).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eastAsia="HiddenHorzOCR" w:cs="Arial"/>
          <w:sz w:val="24"/>
        </w:rPr>
        <w:t xml:space="preserve">В условиях применения электронного обучения и </w:t>
      </w:r>
      <w:r>
        <w:rPr>
          <w:rFonts w:ascii="Arial" w:hAnsi="Arial" w:cs="Arial"/>
          <w:sz w:val="24"/>
        </w:rPr>
        <w:t>дистанционных образовательных технологий зачет проводится с использованием портала «Электронный университет ВГУ»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7"/>
          <w:rFonts w:ascii="Arial" w:hAnsi="Arial" w:cs="Arial"/>
          <w:color w:val="auto"/>
          <w:sz w:val="24"/>
          <w:u w:val="none"/>
        </w:rPr>
        <w:t>URL:http://www.</w:t>
      </w:r>
      <w:r>
        <w:rPr>
          <w:rStyle w:val="7"/>
          <w:rFonts w:ascii="Arial" w:hAnsi="Arial" w:cs="Arial"/>
          <w:color w:val="auto"/>
          <w:sz w:val="24"/>
          <w:u w:val="none"/>
          <w:lang w:val="en-US"/>
        </w:rPr>
        <w:t>edu</w:t>
      </w:r>
      <w:r>
        <w:rPr>
          <w:rStyle w:val="7"/>
          <w:rFonts w:ascii="Arial" w:hAnsi="Arial" w:cs="Arial"/>
          <w:color w:val="auto"/>
          <w:sz w:val="24"/>
          <w:u w:val="none"/>
        </w:rPr>
        <w:t>.vsu.ru/</w:t>
      </w:r>
      <w:r>
        <w:rPr>
          <w:rStyle w:val="7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>, электронный курс «Актуальные проблемы педагогики высшей школы» (https://edu.vsu.ru/course/view.php?id=11601)</w:t>
      </w:r>
      <w:r>
        <w:rPr>
          <w:rFonts w:ascii="Arial" w:hAnsi="Arial" w:eastAsia="HiddenHorzOCR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При этом перечень тем для подготовки рефератов не меняется. </w:t>
      </w:r>
      <w:r>
        <w:rPr>
          <w:rFonts w:ascii="Arial" w:hAnsi="Arial" w:cs="Arial"/>
          <w:sz w:val="24"/>
          <w:szCs w:val="24"/>
        </w:rPr>
        <w:t>Аспиранты вывешивают подготовленные рефераты для проверки в личных кабинетах.</w:t>
      </w:r>
    </w:p>
    <w:p>
      <w:pPr>
        <w:tabs>
          <w:tab w:val="right" w:leader="underscore" w:pos="9639"/>
        </w:tabs>
        <w:spacing w:before="40"/>
        <w:ind w:firstLine="720"/>
        <w:jc w:val="both"/>
        <w:rPr>
          <w:rFonts w:ascii="Arial" w:hAnsi="Arial" w:cs="Arial"/>
          <w:sz w:val="24"/>
        </w:rPr>
      </w:pPr>
    </w:p>
    <w:p>
      <w:pPr>
        <w:pStyle w:val="1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оценивания результатов обучения на зачете используются следующие </w:t>
      </w:r>
      <w:r>
        <w:rPr>
          <w:rFonts w:ascii="Arial" w:hAnsi="Arial" w:cs="Arial"/>
          <w:b/>
          <w:i/>
          <w:sz w:val="24"/>
          <w:szCs w:val="24"/>
        </w:rPr>
        <w:t>показатели: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знание учебного материала и понятийного аппарата (верное и глубокое изложение понятий, фактов, принципов, закономерностей);</w:t>
      </w:r>
    </w:p>
    <w:p>
      <w:pPr>
        <w:tabs>
          <w:tab w:val="left" w:pos="1369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2) знания современных педагогических проблем и тенденций развития высшего образования, </w:t>
      </w:r>
      <w:r>
        <w:rPr>
          <w:rFonts w:ascii="Arial" w:hAnsi="Arial" w:cs="Arial"/>
          <w:bCs/>
          <w:sz w:val="24"/>
          <w:szCs w:val="24"/>
        </w:rPr>
        <w:t>современных педагогических технологий образовательного процесса в вузе;</w:t>
      </w:r>
    </w:p>
    <w:p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>3)</w:t>
      </w:r>
      <w:r>
        <w:rPr>
          <w:rFonts w:ascii="Arial" w:hAnsi="Arial" w:cs="Arial"/>
          <w:sz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умения </w:t>
      </w:r>
      <w:r>
        <w:rPr>
          <w:rFonts w:ascii="Arial" w:hAnsi="Arial" w:cs="Arial"/>
          <w:color w:val="000000"/>
          <w:sz w:val="24"/>
          <w:szCs w:val="24"/>
        </w:rPr>
        <w:t xml:space="preserve">использовать педагогические знания и методы для анализа и решения задач обучения и воспитания студентов, выявлять и создавать </w:t>
      </w:r>
      <w:r>
        <w:rPr>
          <w:rFonts w:ascii="Arial" w:hAnsi="Arial" w:eastAsia="Arial" w:cs="Arial"/>
          <w:bCs/>
          <w:sz w:val="24"/>
          <w:szCs w:val="24"/>
        </w:rPr>
        <w:t>психолого</w:t>
      </w:r>
      <w:r>
        <w:rPr>
          <w:rFonts w:ascii="Arial" w:hAnsi="Arial" w:eastAsia="Arial" w:cs="Arial"/>
          <w:sz w:val="24"/>
          <w:szCs w:val="24"/>
        </w:rPr>
        <w:t>-</w:t>
      </w:r>
      <w:r>
        <w:rPr>
          <w:rFonts w:ascii="Arial" w:hAnsi="Arial" w:eastAsia="Arial" w:cs="Arial"/>
          <w:bCs/>
          <w:sz w:val="24"/>
          <w:szCs w:val="24"/>
        </w:rPr>
        <w:t>педагогические условия профессионально</w:t>
      </w:r>
      <w:r>
        <w:rPr>
          <w:rFonts w:ascii="Arial" w:hAnsi="Arial" w:eastAsia="Arial" w:cs="Arial"/>
          <w:sz w:val="24"/>
          <w:szCs w:val="24"/>
        </w:rPr>
        <w:t>-</w:t>
      </w:r>
      <w:r>
        <w:rPr>
          <w:rFonts w:ascii="Arial" w:hAnsi="Arial" w:eastAsia="Arial" w:cs="Arial"/>
          <w:bCs/>
          <w:sz w:val="24"/>
          <w:szCs w:val="24"/>
        </w:rPr>
        <w:t>личностного становления студентов в вузе;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умения 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выводы.</w:t>
      </w:r>
    </w:p>
    <w:p>
      <w:pPr>
        <w:spacing w:line="6" w:lineRule="exact"/>
        <w:jc w:val="both"/>
        <w:rPr>
          <w:rFonts w:ascii="Arial" w:hAnsi="Arial" w:cs="Arial"/>
          <w:bCs/>
        </w:rPr>
      </w:pPr>
    </w:p>
    <w:p>
      <w:pPr>
        <w:ind w:left="26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Для оценивания результатов обучения на зачете используется </w:t>
      </w:r>
      <w:r>
        <w:rPr>
          <w:rFonts w:ascii="Arial" w:hAnsi="Arial" w:cs="Arial"/>
          <w:b/>
          <w:bCs/>
          <w:i/>
          <w:iCs/>
          <w:sz w:val="24"/>
          <w:szCs w:val="24"/>
        </w:rPr>
        <w:t>шкала: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зачтено</w:t>
      </w:r>
      <w:r>
        <w:rPr>
          <w:rFonts w:ascii="Arial" w:hAnsi="Arial" w:cs="Arial"/>
          <w:sz w:val="24"/>
          <w:szCs w:val="24"/>
        </w:rPr>
        <w:t>», «</w:t>
      </w:r>
      <w:r>
        <w:rPr>
          <w:rFonts w:ascii="Arial" w:hAnsi="Arial" w:cs="Arial"/>
          <w:bCs/>
          <w:sz w:val="24"/>
          <w:szCs w:val="24"/>
        </w:rPr>
        <w:t>не зачтено</w:t>
      </w:r>
      <w:r>
        <w:rPr>
          <w:rFonts w:ascii="Arial" w:hAnsi="Arial" w:cs="Arial"/>
          <w:sz w:val="24"/>
          <w:szCs w:val="24"/>
        </w:rPr>
        <w:t>».</w:t>
      </w:r>
    </w:p>
    <w:p>
      <w:pPr>
        <w:spacing w:line="257" w:lineRule="auto"/>
        <w:ind w:left="260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Style w:val="4"/>
        <w:tblW w:w="9696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1"/>
        <w:gridCol w:w="2029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1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Критерии </w:t>
            </w:r>
          </w:p>
        </w:tc>
        <w:tc>
          <w:tcPr>
            <w:tcW w:w="2029" w:type="dxa"/>
            <w:vAlign w:val="bottom"/>
          </w:tcPr>
          <w:p>
            <w:pPr>
              <w:spacing w:line="18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сформированно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 компетенции</w:t>
            </w:r>
          </w:p>
        </w:tc>
        <w:tc>
          <w:tcPr>
            <w:tcW w:w="1626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1" w:type="dxa"/>
          </w:tcPr>
          <w:p>
            <w:pPr>
              <w:tabs>
                <w:tab w:val="left" w:pos="55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Полное соответствие ответа обучающегося всем перечисленным показателям. Продемонстрированы знания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учебного материала и понятийного аппарата (верное и глубокое изложение понятий, фактов, принципов, закономерностей), современных педагогических проблем и тенденций развития высшего образования,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современных педагогических технологий образовательного процесса в вузе; умения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использовать педагогические знания и методы для анализа и решения задач обучения и воспитания студентов, выявлять и создавать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психолого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личностного становления студентов в вузе, </w:t>
            </w:r>
            <w:r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>
            <w:pPr>
              <w:spacing w:line="20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Повышенный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626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1" w:type="dxa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Несоответствие ответа обучающегося одному из перечисленных показателей.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</w:p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Несоответствие ответа обучающегося любым двум из перечисленных показателей.</w:t>
            </w:r>
          </w:p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 ответе на контрольно-измерительный материал содержатся отдельные пробелы в знаниях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учебного материала и понятийного аппарата (верное и глубокое изложение понятий, фактов, принципов, закономерностей), современных педагогических проблем и тенденций развития высшего образования,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современных педагогических технологий образовательного процесса в вузе;</w:t>
            </w:r>
            <w:r>
              <w:rPr>
                <w:rFonts w:ascii="Arial" w:hAnsi="Arial" w:cs="Arial"/>
                <w:sz w:val="20"/>
              </w:rPr>
              <w:t xml:space="preserve"> недостаточно продемонстрированы умения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использовать педагогические знания и методы для анализа и решения задач обучения и воспитания студентов, выявлять и создавать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психолого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личностного становления студентов в вузе, </w:t>
            </w:r>
            <w:r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>
            <w:pPr>
              <w:spacing w:line="205" w:lineRule="exact"/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</w:t>
            </w:r>
          </w:p>
          <w:p>
            <w:pPr>
              <w:spacing w:line="205" w:lineRule="exact"/>
              <w:ind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626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1" w:type="dxa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Несоответствие ответа обучающегося двум из перечисленных  показателей.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</w:p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Несоответствие ответа обучающегося любым трем из перечисленных показателей.</w:t>
            </w:r>
          </w:p>
          <w:p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 ответе на контрольно-измерительный материал содержатся частичные знания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учебного материала и понятийного аппарата (верное и глубокое изложение понятий, фактов, принципов, закономерностей), современных педагогических проблем и тенденций развития высшего образования,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современных педагогических технологий образовательного процесса в вузе; допускаются существенные ошибки при демонстрации умений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использовать педагогические знания и методы для анализа и решения задач обучения и воспитания студентов, выявлять и создавать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психолого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личностного становления студентов в вузе, </w:t>
            </w:r>
            <w:r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>
            <w:pPr>
              <w:spacing w:line="205" w:lineRule="exact"/>
              <w:ind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Пороговый</w:t>
            </w:r>
          </w:p>
          <w:p>
            <w:pPr>
              <w:spacing w:line="205" w:lineRule="exact"/>
              <w:ind w:right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626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1" w:type="dxa"/>
          </w:tcPr>
          <w:p>
            <w:pPr>
              <w:spacing w:line="199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Несоответствие ответа обучающегося любым четырем из перечисленных показателей.</w:t>
            </w: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 ответе на контрольно-измерительный материал содержатся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отрывочные знания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учебного материала и понятийного аппарата (верное и глубокое изложение понятий, фактов, принципов, закономерностей), современных педагогических проблем и тенденций развития высшего образования,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современных педагогических технологий образовательного процесса в вузе; допускаются грубые ошибки при демонстрации умений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использовать педагогические знания и методы для анализа и решения задач обучения и воспитания студентов, выявлять и создавать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психолого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педагогические условия профессионально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личностного становления студентов в вузе, </w:t>
            </w:r>
            <w:r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>
            <w:pPr>
              <w:ind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</w:tc>
        <w:tc>
          <w:tcPr>
            <w:tcW w:w="1626" w:type="dxa"/>
          </w:tcPr>
          <w:p>
            <w:pPr>
              <w:spacing w:line="25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зачтено</w:t>
            </w:r>
          </w:p>
        </w:tc>
      </w:tr>
    </w:tbl>
    <w:p>
      <w:pPr>
        <w:pStyle w:val="8"/>
        <w:widowControl w:val="0"/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8"/>
        <w:widowControl w:val="0"/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pgSz w:w="11900" w:h="16838"/>
      <w:pgMar w:top="1385" w:right="846" w:bottom="1440" w:left="1440" w:header="0" w:footer="0" w:gutter="0"/>
      <w:cols w:equalWidth="0" w:num="1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308B3"/>
    <w:multiLevelType w:val="singleLevel"/>
    <w:tmpl w:val="B02308B3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4"/>
    <w:rsid w:val="00020C27"/>
    <w:rsid w:val="00031D63"/>
    <w:rsid w:val="0003244A"/>
    <w:rsid w:val="00044C13"/>
    <w:rsid w:val="00064292"/>
    <w:rsid w:val="00067BD0"/>
    <w:rsid w:val="000739E1"/>
    <w:rsid w:val="00087921"/>
    <w:rsid w:val="00093378"/>
    <w:rsid w:val="0009783F"/>
    <w:rsid w:val="000A4061"/>
    <w:rsid w:val="000B6DDA"/>
    <w:rsid w:val="000C0935"/>
    <w:rsid w:val="000D13EF"/>
    <w:rsid w:val="000D2CAB"/>
    <w:rsid w:val="00103F5A"/>
    <w:rsid w:val="00104BAB"/>
    <w:rsid w:val="00117C98"/>
    <w:rsid w:val="00127D16"/>
    <w:rsid w:val="00141110"/>
    <w:rsid w:val="001544BA"/>
    <w:rsid w:val="00157F75"/>
    <w:rsid w:val="0018350D"/>
    <w:rsid w:val="00187991"/>
    <w:rsid w:val="001A6A93"/>
    <w:rsid w:val="001B7290"/>
    <w:rsid w:val="001C315F"/>
    <w:rsid w:val="001C3E8D"/>
    <w:rsid w:val="001C7D3D"/>
    <w:rsid w:val="001D18CF"/>
    <w:rsid w:val="001E25F5"/>
    <w:rsid w:val="001E4BBA"/>
    <w:rsid w:val="001F7026"/>
    <w:rsid w:val="00201BFD"/>
    <w:rsid w:val="00206B1F"/>
    <w:rsid w:val="00260B19"/>
    <w:rsid w:val="00275EA5"/>
    <w:rsid w:val="00277607"/>
    <w:rsid w:val="0028431B"/>
    <w:rsid w:val="002A6029"/>
    <w:rsid w:val="002B5BE1"/>
    <w:rsid w:val="002D4DB3"/>
    <w:rsid w:val="002E2689"/>
    <w:rsid w:val="002E3488"/>
    <w:rsid w:val="003011F2"/>
    <w:rsid w:val="00312292"/>
    <w:rsid w:val="0034339B"/>
    <w:rsid w:val="00351B9C"/>
    <w:rsid w:val="003569A8"/>
    <w:rsid w:val="00360724"/>
    <w:rsid w:val="00365F31"/>
    <w:rsid w:val="003801A8"/>
    <w:rsid w:val="00390037"/>
    <w:rsid w:val="003A0731"/>
    <w:rsid w:val="003A4A6C"/>
    <w:rsid w:val="003A54D0"/>
    <w:rsid w:val="003B109E"/>
    <w:rsid w:val="003B456D"/>
    <w:rsid w:val="003D16A8"/>
    <w:rsid w:val="003D59DA"/>
    <w:rsid w:val="003E2701"/>
    <w:rsid w:val="003F36D3"/>
    <w:rsid w:val="0040391F"/>
    <w:rsid w:val="00405F53"/>
    <w:rsid w:val="00417C52"/>
    <w:rsid w:val="0043722A"/>
    <w:rsid w:val="0044394E"/>
    <w:rsid w:val="0044407B"/>
    <w:rsid w:val="00447451"/>
    <w:rsid w:val="00451333"/>
    <w:rsid w:val="00454FDF"/>
    <w:rsid w:val="00463C44"/>
    <w:rsid w:val="00464146"/>
    <w:rsid w:val="00465814"/>
    <w:rsid w:val="0048181B"/>
    <w:rsid w:val="00483CCC"/>
    <w:rsid w:val="00492230"/>
    <w:rsid w:val="00493B93"/>
    <w:rsid w:val="00494502"/>
    <w:rsid w:val="0049468B"/>
    <w:rsid w:val="004B1182"/>
    <w:rsid w:val="004B5F14"/>
    <w:rsid w:val="004B7177"/>
    <w:rsid w:val="004B72EA"/>
    <w:rsid w:val="004C650A"/>
    <w:rsid w:val="004D7811"/>
    <w:rsid w:val="004F1A30"/>
    <w:rsid w:val="0051007A"/>
    <w:rsid w:val="0056402B"/>
    <w:rsid w:val="005743BE"/>
    <w:rsid w:val="00595F02"/>
    <w:rsid w:val="005978D4"/>
    <w:rsid w:val="005A0263"/>
    <w:rsid w:val="005A72B0"/>
    <w:rsid w:val="005D633C"/>
    <w:rsid w:val="005E6BDB"/>
    <w:rsid w:val="005F668E"/>
    <w:rsid w:val="00623A2C"/>
    <w:rsid w:val="00640718"/>
    <w:rsid w:val="00666E2D"/>
    <w:rsid w:val="00672DF9"/>
    <w:rsid w:val="00677778"/>
    <w:rsid w:val="0068500D"/>
    <w:rsid w:val="00691666"/>
    <w:rsid w:val="00693FDA"/>
    <w:rsid w:val="0069412D"/>
    <w:rsid w:val="00696673"/>
    <w:rsid w:val="006A6F5C"/>
    <w:rsid w:val="006A7A22"/>
    <w:rsid w:val="006B3CFC"/>
    <w:rsid w:val="006B3F7E"/>
    <w:rsid w:val="006E058A"/>
    <w:rsid w:val="006E6155"/>
    <w:rsid w:val="00713DBD"/>
    <w:rsid w:val="00716078"/>
    <w:rsid w:val="007256E4"/>
    <w:rsid w:val="007544C0"/>
    <w:rsid w:val="00767B97"/>
    <w:rsid w:val="00780F58"/>
    <w:rsid w:val="0078627D"/>
    <w:rsid w:val="00790A96"/>
    <w:rsid w:val="007951AC"/>
    <w:rsid w:val="00797185"/>
    <w:rsid w:val="007A34BF"/>
    <w:rsid w:val="007B0632"/>
    <w:rsid w:val="007B2AE4"/>
    <w:rsid w:val="007D0ABB"/>
    <w:rsid w:val="007D0AFA"/>
    <w:rsid w:val="007D2B89"/>
    <w:rsid w:val="007D604E"/>
    <w:rsid w:val="007E6AD7"/>
    <w:rsid w:val="00800674"/>
    <w:rsid w:val="00803E3E"/>
    <w:rsid w:val="00811D53"/>
    <w:rsid w:val="00816902"/>
    <w:rsid w:val="00823D17"/>
    <w:rsid w:val="00852C1C"/>
    <w:rsid w:val="0085609D"/>
    <w:rsid w:val="00857C1E"/>
    <w:rsid w:val="00864922"/>
    <w:rsid w:val="00871A08"/>
    <w:rsid w:val="008722E9"/>
    <w:rsid w:val="008A4044"/>
    <w:rsid w:val="008B274C"/>
    <w:rsid w:val="008B7165"/>
    <w:rsid w:val="008C3A60"/>
    <w:rsid w:val="008F2B03"/>
    <w:rsid w:val="00900D9D"/>
    <w:rsid w:val="0090101C"/>
    <w:rsid w:val="00937696"/>
    <w:rsid w:val="00937900"/>
    <w:rsid w:val="00966D56"/>
    <w:rsid w:val="00975C82"/>
    <w:rsid w:val="00980673"/>
    <w:rsid w:val="00981F11"/>
    <w:rsid w:val="00982545"/>
    <w:rsid w:val="009C1367"/>
    <w:rsid w:val="009E005B"/>
    <w:rsid w:val="00A125D6"/>
    <w:rsid w:val="00A425B3"/>
    <w:rsid w:val="00AA7C15"/>
    <w:rsid w:val="00AC406C"/>
    <w:rsid w:val="00AD3D52"/>
    <w:rsid w:val="00AE6EA2"/>
    <w:rsid w:val="00AF6ABD"/>
    <w:rsid w:val="00B07ED3"/>
    <w:rsid w:val="00B1289A"/>
    <w:rsid w:val="00B45F4C"/>
    <w:rsid w:val="00B5101E"/>
    <w:rsid w:val="00B54788"/>
    <w:rsid w:val="00B71F22"/>
    <w:rsid w:val="00B92166"/>
    <w:rsid w:val="00B9788A"/>
    <w:rsid w:val="00BA7BB2"/>
    <w:rsid w:val="00BB0DEE"/>
    <w:rsid w:val="00BC03EC"/>
    <w:rsid w:val="00BC044B"/>
    <w:rsid w:val="00BC3C5C"/>
    <w:rsid w:val="00BD2740"/>
    <w:rsid w:val="00BD4905"/>
    <w:rsid w:val="00BD57AE"/>
    <w:rsid w:val="00BE616A"/>
    <w:rsid w:val="00BE79F9"/>
    <w:rsid w:val="00BF609A"/>
    <w:rsid w:val="00C02E72"/>
    <w:rsid w:val="00C22304"/>
    <w:rsid w:val="00C23ADF"/>
    <w:rsid w:val="00C47299"/>
    <w:rsid w:val="00C52DCA"/>
    <w:rsid w:val="00C61036"/>
    <w:rsid w:val="00C728CA"/>
    <w:rsid w:val="00C77107"/>
    <w:rsid w:val="00CA45E0"/>
    <w:rsid w:val="00CA62A7"/>
    <w:rsid w:val="00CA7882"/>
    <w:rsid w:val="00CB133B"/>
    <w:rsid w:val="00CB4C50"/>
    <w:rsid w:val="00CC02DC"/>
    <w:rsid w:val="00CC14FD"/>
    <w:rsid w:val="00CC4225"/>
    <w:rsid w:val="00CC6C22"/>
    <w:rsid w:val="00CF2499"/>
    <w:rsid w:val="00CF2AD7"/>
    <w:rsid w:val="00CF64EA"/>
    <w:rsid w:val="00D1495D"/>
    <w:rsid w:val="00D22F55"/>
    <w:rsid w:val="00D2314C"/>
    <w:rsid w:val="00D31E8F"/>
    <w:rsid w:val="00D41915"/>
    <w:rsid w:val="00D44FE9"/>
    <w:rsid w:val="00D767F7"/>
    <w:rsid w:val="00D86D70"/>
    <w:rsid w:val="00DA0E5E"/>
    <w:rsid w:val="00DC743B"/>
    <w:rsid w:val="00DD1E64"/>
    <w:rsid w:val="00DD5D02"/>
    <w:rsid w:val="00DD5F92"/>
    <w:rsid w:val="00DF184F"/>
    <w:rsid w:val="00E1417C"/>
    <w:rsid w:val="00E14EBD"/>
    <w:rsid w:val="00E21947"/>
    <w:rsid w:val="00E269A1"/>
    <w:rsid w:val="00E321C4"/>
    <w:rsid w:val="00E37835"/>
    <w:rsid w:val="00E41B26"/>
    <w:rsid w:val="00E4707F"/>
    <w:rsid w:val="00E61E95"/>
    <w:rsid w:val="00E653FA"/>
    <w:rsid w:val="00E7767E"/>
    <w:rsid w:val="00E83148"/>
    <w:rsid w:val="00E923A2"/>
    <w:rsid w:val="00E95F47"/>
    <w:rsid w:val="00EA777E"/>
    <w:rsid w:val="00ED5F70"/>
    <w:rsid w:val="00EE0BF8"/>
    <w:rsid w:val="00EE46A1"/>
    <w:rsid w:val="00EF3B64"/>
    <w:rsid w:val="00EF6EEA"/>
    <w:rsid w:val="00F0375F"/>
    <w:rsid w:val="00F062F6"/>
    <w:rsid w:val="00F12A02"/>
    <w:rsid w:val="00F22913"/>
    <w:rsid w:val="00F25AFE"/>
    <w:rsid w:val="00F260A6"/>
    <w:rsid w:val="00F404D6"/>
    <w:rsid w:val="00F432A3"/>
    <w:rsid w:val="00F721D3"/>
    <w:rsid w:val="00F904C4"/>
    <w:rsid w:val="00F979A3"/>
    <w:rsid w:val="00FA1A70"/>
    <w:rsid w:val="00FA6FF2"/>
    <w:rsid w:val="00FB0F22"/>
    <w:rsid w:val="00FB1528"/>
    <w:rsid w:val="00FE4DF8"/>
    <w:rsid w:val="08C81A1B"/>
    <w:rsid w:val="35E44CDC"/>
    <w:rsid w:val="3B4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0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5"/>
    <w:basedOn w:val="1"/>
    <w:next w:val="1"/>
    <w:link w:val="22"/>
    <w:qFormat/>
    <w:uiPriority w:val="0"/>
    <w:pPr>
      <w:keepNext/>
      <w:outlineLvl w:val="4"/>
    </w:pPr>
    <w:rPr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0"/>
    <w:rPr>
      <w:color w:val="954F72"/>
      <w:u w:val="single"/>
    </w:rPr>
  </w:style>
  <w:style w:type="character" w:styleId="6">
    <w:name w:val="footnote reference"/>
    <w:qFormat/>
    <w:uiPriority w:val="0"/>
    <w:rPr>
      <w:vertAlign w:val="superscript"/>
    </w:r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paragraph" w:styleId="8">
    <w:name w:val="Body Text 2"/>
    <w:basedOn w:val="1"/>
    <w:link w:val="24"/>
    <w:qFormat/>
    <w:uiPriority w:val="0"/>
    <w:pPr>
      <w:spacing w:after="120" w:line="480" w:lineRule="auto"/>
    </w:pPr>
    <w:rPr>
      <w:sz w:val="20"/>
      <w:szCs w:val="20"/>
    </w:rPr>
  </w:style>
  <w:style w:type="paragraph" w:styleId="9">
    <w:name w:val="footnote text"/>
    <w:basedOn w:val="1"/>
    <w:link w:val="25"/>
    <w:uiPriority w:val="0"/>
    <w:rPr>
      <w:sz w:val="20"/>
      <w:szCs w:val="20"/>
    </w:rPr>
  </w:style>
  <w:style w:type="paragraph" w:styleId="10">
    <w:name w:val="header"/>
    <w:basedOn w:val="1"/>
    <w:link w:val="20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1">
    <w:name w:val="Body Text Indent"/>
    <w:basedOn w:val="1"/>
    <w:link w:val="26"/>
    <w:semiHidden/>
    <w:qFormat/>
    <w:uiPriority w:val="0"/>
    <w:pPr>
      <w:spacing w:after="120"/>
      <w:ind w:left="283"/>
    </w:pPr>
  </w:style>
  <w:style w:type="paragraph" w:styleId="12">
    <w:name w:val="Title"/>
    <w:basedOn w:val="1"/>
    <w:link w:val="15"/>
    <w:qFormat/>
    <w:uiPriority w:val="0"/>
    <w:pPr>
      <w:jc w:val="center"/>
    </w:pPr>
    <w:rPr>
      <w:sz w:val="28"/>
      <w:szCs w:val="20"/>
    </w:rPr>
  </w:style>
  <w:style w:type="paragraph" w:styleId="13">
    <w:name w:val="Body Text Indent 2"/>
    <w:basedOn w:val="1"/>
    <w:link w:val="23"/>
    <w:uiPriority w:val="0"/>
    <w:pPr>
      <w:ind w:firstLine="851"/>
    </w:pPr>
    <w:rPr>
      <w:sz w:val="28"/>
      <w:szCs w:val="20"/>
    </w:rPr>
  </w:style>
  <w:style w:type="table" w:styleId="14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азвание Знак"/>
    <w:link w:val="12"/>
    <w:locked/>
    <w:uiPriority w:val="0"/>
    <w:rPr>
      <w:rFonts w:eastAsia="Times New Roman" w:cs="Times New Roman"/>
      <w:sz w:val="20"/>
      <w:szCs w:val="20"/>
    </w:rPr>
  </w:style>
  <w:style w:type="paragraph" w:customStyle="1" w:styleId="16">
    <w:name w:val="List Paragraph"/>
    <w:basedOn w:val="1"/>
    <w:qFormat/>
    <w:uiPriority w:val="0"/>
    <w:pPr>
      <w:ind w:left="720"/>
      <w:contextualSpacing/>
    </w:pPr>
  </w:style>
  <w:style w:type="character" w:customStyle="1" w:styleId="17">
    <w:name w:val="Font Style90"/>
    <w:uiPriority w:val="0"/>
    <w:rPr>
      <w:rFonts w:ascii="Times New Roman" w:hAnsi="Times New Roman" w:cs="Times New Roman"/>
      <w:sz w:val="16"/>
      <w:szCs w:val="16"/>
    </w:rPr>
  </w:style>
  <w:style w:type="character" w:customStyle="1" w:styleId="18">
    <w:name w:val="Без интервала Знак"/>
    <w:link w:val="19"/>
    <w:locked/>
    <w:uiPriority w:val="0"/>
    <w:rPr>
      <w:rFonts w:ascii="Calibri" w:hAnsi="Calibri" w:eastAsia="Times New Roman"/>
      <w:i/>
      <w:sz w:val="22"/>
      <w:lang w:val="ru-RU" w:eastAsia="ru-RU"/>
    </w:rPr>
  </w:style>
  <w:style w:type="paragraph" w:customStyle="1" w:styleId="19">
    <w:name w:val="No Spacing"/>
    <w:link w:val="18"/>
    <w:qFormat/>
    <w:uiPriority w:val="0"/>
    <w:rPr>
      <w:rFonts w:ascii="Calibri" w:hAnsi="Calibri" w:eastAsia="Times New Roman" w:cs="Calibri"/>
      <w:i/>
      <w:sz w:val="18"/>
      <w:szCs w:val="22"/>
      <w:lang w:val="ru-RU" w:eastAsia="ru-RU" w:bidi="ar-SA"/>
    </w:rPr>
  </w:style>
  <w:style w:type="character" w:customStyle="1" w:styleId="20">
    <w:name w:val="Верхний колонтитул Знак"/>
    <w:link w:val="10"/>
    <w:locked/>
    <w:uiPriority w:val="99"/>
    <w:rPr>
      <w:rFonts w:eastAsia="Times New Roman" w:cs="Times New Roman"/>
      <w:sz w:val="20"/>
      <w:szCs w:val="20"/>
    </w:rPr>
  </w:style>
  <w:style w:type="paragraph" w:customStyle="1" w:styleId="21">
    <w:name w:val="No Spacing1"/>
    <w:qFormat/>
    <w:uiPriority w:val="0"/>
    <w:rPr>
      <w:rFonts w:ascii="Calibri" w:hAnsi="Calibri" w:eastAsia="Times New Roman" w:cs="Calibri"/>
      <w:i/>
      <w:sz w:val="18"/>
      <w:szCs w:val="22"/>
      <w:lang w:val="ru-RU" w:eastAsia="en-US" w:bidi="ar-SA"/>
    </w:rPr>
  </w:style>
  <w:style w:type="character" w:customStyle="1" w:styleId="22">
    <w:name w:val="Заголовок 5 Знак"/>
    <w:link w:val="2"/>
    <w:qFormat/>
    <w:locked/>
    <w:uiPriority w:val="0"/>
    <w:rPr>
      <w:rFonts w:eastAsia="Times New Roman" w:cs="Times New Roman"/>
      <w:sz w:val="20"/>
      <w:szCs w:val="20"/>
    </w:rPr>
  </w:style>
  <w:style w:type="character" w:customStyle="1" w:styleId="23">
    <w:name w:val="Основной текст с отступом 2 Знак"/>
    <w:link w:val="13"/>
    <w:qFormat/>
    <w:locked/>
    <w:uiPriority w:val="0"/>
    <w:rPr>
      <w:rFonts w:eastAsia="Times New Roman" w:cs="Times New Roman"/>
      <w:sz w:val="20"/>
      <w:szCs w:val="20"/>
    </w:rPr>
  </w:style>
  <w:style w:type="character" w:customStyle="1" w:styleId="24">
    <w:name w:val="Основной текст 2 Знак"/>
    <w:link w:val="8"/>
    <w:locked/>
    <w:uiPriority w:val="0"/>
    <w:rPr>
      <w:rFonts w:eastAsia="Times New Roman" w:cs="Times New Roman"/>
      <w:sz w:val="20"/>
      <w:szCs w:val="20"/>
    </w:rPr>
  </w:style>
  <w:style w:type="character" w:customStyle="1" w:styleId="25">
    <w:name w:val="Текст сноски Знак"/>
    <w:link w:val="9"/>
    <w:locked/>
    <w:uiPriority w:val="0"/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Знак"/>
    <w:link w:val="11"/>
    <w:semiHidden/>
    <w:qFormat/>
    <w:locked/>
    <w:uiPriority w:val="0"/>
    <w:rPr>
      <w:rFonts w:cs="Times New Roman"/>
    </w:rPr>
  </w:style>
  <w:style w:type="character" w:customStyle="1" w:styleId="27">
    <w:name w:val=" Знак Знак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 Знак Знак12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9">
    <w:name w:val="data"/>
    <w:basedOn w:val="3"/>
    <w:qFormat/>
    <w:uiPriority w:val="0"/>
  </w:style>
  <w:style w:type="character" w:customStyle="1" w:styleId="30">
    <w:name w:val=" Знак Знак1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4621</Words>
  <Characters>26343</Characters>
  <Lines>219</Lines>
  <Paragraphs>61</Paragraphs>
  <TotalTime>2</TotalTime>
  <ScaleCrop>false</ScaleCrop>
  <LinksUpToDate>false</LinksUpToDate>
  <CharactersWithSpaces>30903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2022-10-02T09:38:00Z</dcterms:created>
  <dc:creator>Windows User</dc:creator>
  <cp:lastModifiedBy>1</cp:lastModifiedBy>
  <dcterms:modified xsi:type="dcterms:W3CDTF">2022-11-25T16:20:29Z</dcterms:modified>
  <dc:title>МИНОБРНАУКИ РОССИИ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3DBFCA1048384E8C8A0B9BA672A89792</vt:lpwstr>
  </property>
</Properties>
</file>